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0C" w:rsidRPr="00A03F42" w:rsidRDefault="00982F0C" w:rsidP="00982F0C">
      <w:pPr>
        <w:rPr>
          <w:b/>
          <w:smallCaps/>
          <w:lang w:eastAsia="cs-CZ"/>
        </w:rPr>
      </w:pPr>
      <w:r w:rsidRPr="00A03F4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BF72F0" wp14:editId="3CA9150A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5734050" cy="1404620"/>
                <wp:effectExtent l="361950" t="57150" r="38100" b="3238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F0C" w:rsidRPr="004C47AA" w:rsidRDefault="00982F0C" w:rsidP="00982F0C">
                            <w:pPr>
                              <w:rPr>
                                <w:b/>
                                <w:smallCaps/>
                                <w:sz w:val="28"/>
                                <w:u w:color="000000"/>
                                <w:lang w:eastAsia="cs-CZ"/>
                              </w:rPr>
                            </w:pPr>
                            <w:r w:rsidRPr="004C47AA">
                              <w:rPr>
                                <w:b/>
                                <w:smallCaps/>
                                <w:sz w:val="28"/>
                                <w:u w:color="000000"/>
                                <w:lang w:eastAsia="cs-CZ"/>
                              </w:rPr>
                              <w:t>Checklist programu „Bezpečný podnik“</w:t>
                            </w:r>
                          </w:p>
                          <w:p w:rsidR="00982F0C" w:rsidRDefault="00982F0C" w:rsidP="00982F0C">
                            <w:pPr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(</w:t>
                            </w:r>
                            <w:r w:rsidRPr="00F904C6">
                              <w:rPr>
                                <w:lang w:eastAsia="cs-CZ"/>
                              </w:rPr>
                              <w:t>S</w:t>
                            </w:r>
                            <w:r>
                              <w:rPr>
                                <w:lang w:eastAsia="cs-CZ"/>
                              </w:rPr>
                              <w:t>pecifikace systému řízení BOZP)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BF72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75pt;margin-top:.75pt;width:45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" fillcolor="#deeaf6 [660]" stroked="f" strokeweight=".5pt">
                <v:shadow on="t" color="black" opacity="18350f" offset="-5.40094mm,4.37361mm"/>
                <v:textbox style="mso-fit-shape-to-text:t">
                  <w:txbxContent>
                    <w:p w:rsidR="00982F0C" w:rsidRPr="004C47AA" w:rsidRDefault="00982F0C" w:rsidP="00982F0C">
                      <w:pPr>
                        <w:rPr>
                          <w:b/>
                          <w:smallCaps/>
                          <w:sz w:val="28"/>
                          <w:u w:color="000000"/>
                          <w:lang w:eastAsia="cs-CZ"/>
                        </w:rPr>
                      </w:pPr>
                      <w:r w:rsidRPr="004C47AA">
                        <w:rPr>
                          <w:b/>
                          <w:smallCaps/>
                          <w:sz w:val="28"/>
                          <w:u w:color="000000"/>
                          <w:lang w:eastAsia="cs-CZ"/>
                        </w:rPr>
                        <w:t>Checklist programu „Bezpečný podnik“</w:t>
                      </w:r>
                    </w:p>
                    <w:p w:rsidR="00982F0C" w:rsidRDefault="00982F0C" w:rsidP="00982F0C">
                      <w:pPr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(</w:t>
                      </w:r>
                      <w:r w:rsidRPr="00F904C6">
                        <w:rPr>
                          <w:lang w:eastAsia="cs-CZ"/>
                        </w:rPr>
                        <w:t>S</w:t>
                      </w:r>
                      <w:r>
                        <w:rPr>
                          <w:lang w:eastAsia="cs-CZ"/>
                        </w:rPr>
                        <w:t>pecifikace systému řízení BOZP)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3F42">
        <w:rPr>
          <w:b/>
          <w:smallCaps/>
          <w:lang w:eastAsia="cs-CZ"/>
        </w:rPr>
        <w:t>Všeobecné požadavky</w:t>
      </w:r>
    </w:p>
    <w:p w:rsidR="00982F0C" w:rsidRPr="00A03F42" w:rsidRDefault="00982F0C" w:rsidP="00982F0C">
      <w:pPr>
        <w:rPr>
          <w:lang w:eastAsia="cs-CZ"/>
        </w:rPr>
      </w:pPr>
      <w:r w:rsidRPr="00A03F42">
        <w:rPr>
          <w:lang w:eastAsia="cs-CZ"/>
        </w:rPr>
        <w:t xml:space="preserve">Právní subjekt v souladu s následujícími požadavky, uvedenými v části 1. až 6. programu „Bezpečný podnik“ zavede, dokumentuje a udržuje systém řízení BOZP a neustále zlepšuje jeho výkonnost. </w:t>
      </w:r>
    </w:p>
    <w:tbl>
      <w:tblPr>
        <w:tblStyle w:val="Barevntabulkasmkou6zvraznn3"/>
        <w:tblW w:w="0" w:type="auto"/>
        <w:jc w:val="right"/>
        <w:tblLook w:val="04A0" w:firstRow="1" w:lastRow="0" w:firstColumn="1" w:lastColumn="0" w:noHBand="0" w:noVBand="1"/>
      </w:tblPr>
      <w:tblGrid>
        <w:gridCol w:w="644"/>
        <w:gridCol w:w="488"/>
      </w:tblGrid>
      <w:tr w:rsidR="00982F0C" w:rsidRPr="00A03F42" w:rsidTr="007A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:rsidR="00982F0C" w:rsidRPr="00A03F42" w:rsidRDefault="00982F0C" w:rsidP="007A664C">
            <w:pPr>
              <w:jc w:val="center"/>
              <w:rPr>
                <w:b w:val="0"/>
                <w:color w:val="000000" w:themeColor="text1"/>
                <w:lang w:eastAsia="cs-CZ"/>
              </w:rPr>
            </w:pPr>
            <w:r w:rsidRPr="00A03F42">
              <w:rPr>
                <w:b w:val="0"/>
                <w:color w:val="000000" w:themeColor="text1"/>
                <w:lang w:eastAsia="cs-CZ"/>
              </w:rPr>
              <w:t>A</w:t>
            </w:r>
          </w:p>
        </w:tc>
        <w:tc>
          <w:tcPr>
            <w:tcW w:w="0" w:type="auto"/>
          </w:tcPr>
          <w:p w:rsidR="00982F0C" w:rsidRPr="00A03F42" w:rsidRDefault="00982F0C" w:rsidP="007A66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lang w:eastAsia="cs-CZ"/>
              </w:rPr>
            </w:pPr>
            <w:r w:rsidRPr="00A03F42">
              <w:rPr>
                <w:b w:val="0"/>
                <w:color w:val="000000" w:themeColor="text1"/>
                <w:lang w:eastAsia="cs-CZ"/>
              </w:rPr>
              <w:t>NT</w:t>
            </w:r>
          </w:p>
        </w:tc>
      </w:tr>
    </w:tbl>
    <w:tbl>
      <w:tblPr>
        <w:tblStyle w:val="Barevntabulkasmkou7zvraznn3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982F0C" w:rsidRPr="00A03F42" w:rsidTr="007A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color w:val="000000" w:themeColor="text1"/>
                <w:sz w:val="26"/>
                <w:szCs w:val="26"/>
                <w:lang w:eastAsia="cs-CZ"/>
              </w:rPr>
            </w:pPr>
            <w:r w:rsidRPr="00A03F42">
              <w:rPr>
                <w:color w:val="000000" w:themeColor="text1"/>
                <w:sz w:val="26"/>
                <w:szCs w:val="26"/>
                <w:lang w:eastAsia="cs-CZ"/>
              </w:rPr>
              <w:t>1.</w:t>
            </w:r>
            <w:r w:rsidRPr="00A03F42">
              <w:rPr>
                <w:color w:val="000000" w:themeColor="text1"/>
                <w:sz w:val="26"/>
                <w:szCs w:val="26"/>
                <w:lang w:eastAsia="cs-CZ"/>
              </w:rPr>
              <w:tab/>
              <w:t xml:space="preserve">POLITIKA BOZP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color w:val="000000" w:themeColor="text1"/>
                <w:sz w:val="22"/>
                <w:lang w:eastAsia="cs-CZ"/>
              </w:rPr>
            </w:pPr>
            <w:r w:rsidRPr="00A03F42">
              <w:rPr>
                <w:color w:val="000000" w:themeColor="text1"/>
                <w:sz w:val="22"/>
                <w:lang w:eastAsia="cs-CZ"/>
              </w:rPr>
              <w:t>1.1.</w:t>
            </w:r>
            <w:r w:rsidRPr="00A03F42">
              <w:rPr>
                <w:color w:val="000000" w:themeColor="text1"/>
                <w:sz w:val="22"/>
                <w:lang w:eastAsia="cs-CZ"/>
              </w:rPr>
              <w:tab/>
              <w:t>Vrcholové vedení právního subjektu stanovilo a vyhlásilo politiku BOZP odpovídající požadavkům Národní politiky BOZP, která: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"/>
              </w:numPr>
              <w:rPr>
                <w:color w:val="000000" w:themeColor="text1"/>
                <w:sz w:val="22"/>
                <w:lang w:eastAsia="cs-CZ"/>
              </w:rPr>
            </w:pPr>
            <w:r w:rsidRPr="00A03F42">
              <w:rPr>
                <w:color w:val="000000" w:themeColor="text1"/>
                <w:sz w:val="22"/>
                <w:lang w:eastAsia="cs-CZ"/>
              </w:rPr>
              <w:t>odpovídá povaze a rozsahu rizik vyplývajících z procesů a činností realizovaných v právním subjektu,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"/>
              </w:numPr>
              <w:rPr>
                <w:color w:val="000000" w:themeColor="text1"/>
                <w:sz w:val="22"/>
                <w:lang w:eastAsia="cs-CZ"/>
              </w:rPr>
            </w:pPr>
            <w:r w:rsidRPr="00A03F42">
              <w:rPr>
                <w:color w:val="000000" w:themeColor="text1"/>
                <w:sz w:val="22"/>
                <w:lang w:eastAsia="cs-CZ"/>
              </w:rPr>
              <w:t>je v souladu jak s celkovou politikou právního subjektu a jeho vizí, tak i s politikou jakosti a s environmentální politikou,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"/>
              </w:numPr>
              <w:rPr>
                <w:color w:val="000000" w:themeColor="text1"/>
                <w:sz w:val="22"/>
                <w:lang w:eastAsia="cs-CZ"/>
              </w:rPr>
            </w:pPr>
            <w:r w:rsidRPr="00A03F42">
              <w:rPr>
                <w:color w:val="000000" w:themeColor="text1"/>
                <w:sz w:val="22"/>
                <w:lang w:eastAsia="cs-CZ"/>
              </w:rPr>
              <w:t>obsahuje konkrétně a jasně vyjádřený závazek vrcholového vedení právního subjektu přijatou politiku prosazovat a ve spolupráci s ostatními zaměstnanci naplňovat,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"/>
              </w:numPr>
              <w:rPr>
                <w:color w:val="000000" w:themeColor="text1"/>
                <w:sz w:val="22"/>
                <w:lang w:eastAsia="cs-CZ"/>
              </w:rPr>
            </w:pPr>
            <w:r w:rsidRPr="00A03F42">
              <w:rPr>
                <w:color w:val="000000" w:themeColor="text1"/>
                <w:sz w:val="22"/>
                <w:lang w:eastAsia="cs-CZ"/>
              </w:rPr>
              <w:t xml:space="preserve">obsahuje závazek k prevenci vzniku úrazů a poškození zdraví,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"/>
              </w:numPr>
              <w:rPr>
                <w:color w:val="000000" w:themeColor="text1"/>
                <w:sz w:val="22"/>
                <w:lang w:eastAsia="cs-CZ"/>
              </w:rPr>
            </w:pPr>
            <w:r w:rsidRPr="00A03F42">
              <w:rPr>
                <w:color w:val="000000" w:themeColor="text1"/>
                <w:sz w:val="22"/>
                <w:lang w:eastAsia="cs-CZ"/>
              </w:rPr>
              <w:t>obsahuje závazek zabezpečit a prosazovat plnění požadavků předpisů jak u svých zaměstnanců, tak i u ostatních zainteresovaných stran (včetně dalších požadavků, k jejichž plnění se právní subjekt zavázal, nebo kterým podléhá, týkajících se např. OŽP, PO),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  <w:bookmarkStart w:id="0" w:name="_GoBack"/>
        <w:bookmarkEnd w:id="0"/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"/>
              </w:numPr>
              <w:rPr>
                <w:color w:val="000000" w:themeColor="text1"/>
                <w:sz w:val="22"/>
                <w:lang w:eastAsia="cs-CZ"/>
              </w:rPr>
            </w:pPr>
            <w:r w:rsidRPr="00A03F42">
              <w:rPr>
                <w:color w:val="000000" w:themeColor="text1"/>
                <w:sz w:val="22"/>
                <w:lang w:eastAsia="cs-CZ"/>
              </w:rPr>
              <w:t>obsahuje závazek k neustálému zlepšování, tj. k neustálému zvyšování úrovně BOZP, včetně ochrany životního prostředí a k vytváření podmínek pro zvyšování úrovně kultury práce a celkové pracovní pohody,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"/>
              </w:numPr>
              <w:rPr>
                <w:color w:val="000000" w:themeColor="text1"/>
                <w:sz w:val="22"/>
                <w:lang w:eastAsia="cs-CZ"/>
              </w:rPr>
            </w:pPr>
            <w:r w:rsidRPr="00A03F42">
              <w:rPr>
                <w:color w:val="000000" w:themeColor="text1"/>
                <w:sz w:val="22"/>
                <w:lang w:eastAsia="cs-CZ"/>
              </w:rPr>
              <w:t>je dokumentována a udržována s ohledem na výsledky přezkoumání její vhodnosti a přiměřenosti, datovaná a podepsaná statutárním zástupcem právního subjektu</w:t>
            </w:r>
            <w:r>
              <w:rPr>
                <w:color w:val="000000" w:themeColor="text1"/>
                <w:sz w:val="22"/>
                <w:lang w:eastAsia="cs-CZ"/>
              </w:rPr>
              <w:t>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lang w:eastAsia="cs-CZ"/>
              </w:rPr>
            </w:pPr>
          </w:p>
        </w:tc>
      </w:tr>
    </w:tbl>
    <w:p w:rsidR="00982F0C" w:rsidRPr="00A03F42" w:rsidRDefault="00982F0C" w:rsidP="00982F0C">
      <w:pPr>
        <w:rPr>
          <w:sz w:val="22"/>
          <w:lang w:eastAsia="cs-CZ"/>
        </w:rPr>
      </w:pPr>
    </w:p>
    <w:tbl>
      <w:tblPr>
        <w:tblStyle w:val="Tabulkasmkou3zvraznn3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982F0C" w:rsidRPr="00A03F42" w:rsidTr="007A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6"/>
                <w:szCs w:val="26"/>
                <w:lang w:eastAsia="cs-CZ"/>
              </w:rPr>
            </w:pPr>
            <w:r w:rsidRPr="00A03F42">
              <w:rPr>
                <w:sz w:val="26"/>
                <w:szCs w:val="26"/>
                <w:lang w:eastAsia="cs-CZ"/>
              </w:rPr>
              <w:t>2.</w:t>
            </w:r>
            <w:r w:rsidRPr="00A03F42">
              <w:rPr>
                <w:sz w:val="26"/>
                <w:szCs w:val="26"/>
                <w:lang w:eastAsia="cs-CZ"/>
              </w:rPr>
              <w:tab/>
              <w:t>PLÁNOVÁNÍ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2.1.</w:t>
            </w:r>
            <w:r w:rsidRPr="00A03F42">
              <w:rPr>
                <w:b/>
                <w:sz w:val="22"/>
                <w:lang w:eastAsia="cs-CZ"/>
              </w:rPr>
              <w:tab/>
              <w:t>PLÁNOVÁNÍ POSTUPU IDENTIFIKACE NEBEZPEČÍ, HODNOCENÍ A ŘÍZENÍ RIZIK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2.1.1.</w:t>
            </w:r>
            <w:r w:rsidRPr="00A03F42">
              <w:rPr>
                <w:sz w:val="22"/>
                <w:lang w:eastAsia="cs-CZ"/>
              </w:rPr>
              <w:tab/>
              <w:t>Právní subjekt provedl počáteční přezkoumání stávajícího systému řízení  BOZP z hlediska jeho rozsahu, přiměřenosti a účinnosti a na základě výsledku přezkoumání stanovil cíle, cílové hodnoty a měřitelné ukazatele úrovně BOZP a vypracoval plány k jejich splnění.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2.1.2.</w:t>
            </w:r>
            <w:r w:rsidRPr="00A03F42">
              <w:rPr>
                <w:sz w:val="22"/>
                <w:lang w:eastAsia="cs-CZ"/>
              </w:rPr>
              <w:tab/>
              <w:t>Právní subjekt stanovil, zavedl a udržuje dokumentované postupy k identifikaci nebezpečí, hodnocení rizik a řízení rizik, vyplývajících z procesů, činností a služeb prováděných (poskytovaných) právním subjektem, přičemž bere v úvahu zejména: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běžné a mimořádné činnosti,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činnosti všech osob, které mají přístup na pracoviště (včetně smluvních partnerů a návštěvníků),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lidské chování, odbornou a zdravotní způsobilost,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 xml:space="preserve">identifikovaná nebezpečí vznikající mimo pracoviště, která mohou nepříznivě ovlivnit zdraví a bezpečnost osob řízených právních subjektů na daném pracovišti,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nebezpečí v okolí pracoviště způsobená činnostmi spojenými s aktivitami řízenými právním subjektem,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 xml:space="preserve">infrastrukturu, vybavení a materiály na pracovišti poskytované právním subjektem, případně jinými subjekty,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změny nebo navrhované změny v právním subjektu, v jeho aktivitách nebo materiálech,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úpravy systému řízení BOZP, včetně dočasných změn a jejich vlivy na provoz, procesy a činnosti,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jakékoliv požadavky právních předpisů souvisejících s posuzováním rizika,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návrh pracovišť, procesů, zařízení, strojů a vybavení, provozních postupů a organizace práce, včetně jejich přizpůsobení lidským schopnostem.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2.1.3.</w:t>
            </w:r>
            <w:r w:rsidRPr="00A03F42">
              <w:rPr>
                <w:sz w:val="22"/>
                <w:lang w:eastAsia="cs-CZ"/>
              </w:rPr>
              <w:tab/>
              <w:t>Metodika právního subjektu pro identifikování nebezpečí a posuzování rizika je: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stanovena s ohledem na její předmět, povahu a načasování tak, aby byl zpravidla zajištěn aktivní (preventivní) přístup,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umožňuje přiměřené identifikování rizik, stanovení priorit, dokumentování rizik a aplikování opatření.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2.1.4.</w:t>
            </w:r>
            <w:r w:rsidRPr="00A03F42">
              <w:rPr>
                <w:sz w:val="22"/>
                <w:lang w:eastAsia="cs-CZ"/>
              </w:rPr>
              <w:tab/>
              <w:t xml:space="preserve">Při určování způsobu řízení nebo zvažování změn stávajícího způsobu řízení je při snižování rizik použita následující hierarchie: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odstranění,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nahrazení,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technická opatření,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značení, varování, případně organizační opatření,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osobní ochranné pracovní prostředky.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2.2.</w:t>
            </w:r>
            <w:r w:rsidRPr="00A03F42">
              <w:rPr>
                <w:b/>
                <w:sz w:val="22"/>
                <w:lang w:eastAsia="cs-CZ"/>
              </w:rPr>
              <w:tab/>
              <w:t>POŽADAVKY PŘEDPISŮ A JINÉ POŽADAVKY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2.2.1.</w:t>
            </w:r>
            <w:r w:rsidRPr="00A03F42">
              <w:rPr>
                <w:sz w:val="22"/>
                <w:lang w:eastAsia="cs-CZ"/>
              </w:rPr>
              <w:tab/>
              <w:t>Právní subjekt stanovil, zavedl a aktualizuje postupy, kterými se identifikují a zpřístupní požadavky právních předpisů a jiné požadavky související s aspekty BOZP  (OŽP, PO) v právním subjektu, a to i ve vztahu k zainteresovaným stranám, kterých se týkají (dodavatelům, subjektům působícím v pronajatých prostorách nebo objektech právního subjektu atd.).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2.2.2.</w:t>
            </w:r>
            <w:r w:rsidRPr="00A03F42">
              <w:rPr>
                <w:sz w:val="22"/>
                <w:lang w:eastAsia="cs-CZ"/>
              </w:rPr>
              <w:tab/>
              <w:t>Právní subjekt vyhotovil a aktualizuje registr právních a dalších požadavků, které se vztahují k činnostem a procesům prováděným v právním subjektu a s těmito požadavky prokazatelně seznámil své zaměstnance a zainteresované strany v rozsahu jimi prováděné činnosti.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2.3.</w:t>
            </w:r>
            <w:r w:rsidRPr="00A03F42">
              <w:rPr>
                <w:b/>
                <w:sz w:val="22"/>
                <w:lang w:eastAsia="cs-CZ"/>
              </w:rPr>
              <w:tab/>
              <w:t>CÍLE a CÍLOVÉ HODNOTY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2.3.1.</w:t>
            </w:r>
            <w:r w:rsidRPr="00A03F42">
              <w:rPr>
                <w:sz w:val="22"/>
                <w:lang w:eastAsia="cs-CZ"/>
              </w:rPr>
              <w:tab/>
              <w:t>Právní subjekt stanovil cíle v souladu s politikou BOZP a se závazkem neustálého zlepšování (cíle jsou pokud možno kvantifikovány)</w:t>
            </w:r>
            <w:r>
              <w:rPr>
                <w:sz w:val="22"/>
                <w:lang w:eastAsia="cs-CZ"/>
              </w:rPr>
              <w:t>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2.3.2.</w:t>
            </w:r>
            <w:r w:rsidRPr="00A03F42">
              <w:rPr>
                <w:sz w:val="22"/>
                <w:lang w:eastAsia="cs-CZ"/>
              </w:rPr>
              <w:tab/>
              <w:t>Právní subjekt při stanovení cílů a cílových hodnot vycházel z úvodního přezkoumání stávajících podmínek systému řízení v právním subjektu, ze zhodnocení rizik, z bezpečnostní politiky, požadavků předpisů a z celkové strategie právního subjektu.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2.3.3.</w:t>
            </w:r>
            <w:r w:rsidRPr="00A03F42">
              <w:rPr>
                <w:sz w:val="22"/>
                <w:lang w:eastAsia="cs-CZ"/>
              </w:rPr>
              <w:tab/>
              <w:t>Právní subjekt stanovil měřitelné cíle pro každou příslušnou funkci a úroveň v rámci právního subjektu.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2.3.4.</w:t>
            </w:r>
            <w:r w:rsidRPr="00A03F42">
              <w:rPr>
                <w:sz w:val="22"/>
                <w:lang w:eastAsia="cs-CZ"/>
              </w:rPr>
              <w:tab/>
              <w:t>Právní subjekt při stanovení a přezkoumávání svých cílů zohlednil požadavky předpisů a další požadavky, které se na něj vztahují, nebezpečí a rizika vyplývající z prováděných procesů a činností, technologické možnosti, své finanční, provozní a obchodní požadavky a názory zainteresovaných stran.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2.3.5.</w:t>
            </w:r>
            <w:r w:rsidRPr="00A03F42">
              <w:rPr>
                <w:sz w:val="22"/>
                <w:lang w:eastAsia="cs-CZ"/>
              </w:rPr>
              <w:tab/>
              <w:t>Právní subjekt v rámci plánování stanovil priority a kritéria vhodná k posouzení, že cílů bylo dosaženo.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2.3.6.</w:t>
            </w:r>
            <w:r w:rsidRPr="00A03F42">
              <w:rPr>
                <w:sz w:val="22"/>
                <w:lang w:eastAsia="cs-CZ"/>
              </w:rPr>
              <w:tab/>
              <w:t>Právní subjekt se stanovenými cíli prokazatelně seznámil všechny své zaměstnance včetně zainteresovaných stran.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2.3.7.</w:t>
            </w:r>
            <w:r w:rsidRPr="00A03F42">
              <w:rPr>
                <w:sz w:val="22"/>
                <w:lang w:eastAsia="cs-CZ"/>
              </w:rPr>
              <w:tab/>
              <w:t>Právní subjekt vytvořil podmínky pro realizaci stanovených cílů (organizačním, personálním a ekonomickým zabezpečením).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2.4.</w:t>
            </w:r>
            <w:r w:rsidRPr="00A03F42">
              <w:rPr>
                <w:b/>
                <w:sz w:val="22"/>
                <w:lang w:eastAsia="cs-CZ"/>
              </w:rPr>
              <w:tab/>
              <w:t>PROGRAM(Y) ŘÍZENÍ BOZP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2.4.1.</w:t>
            </w:r>
            <w:r w:rsidRPr="00A03F42">
              <w:rPr>
                <w:sz w:val="22"/>
                <w:lang w:eastAsia="cs-CZ"/>
              </w:rPr>
              <w:tab/>
              <w:t>Právní subjek</w:t>
            </w:r>
            <w:r>
              <w:rPr>
                <w:sz w:val="22"/>
                <w:lang w:eastAsia="cs-CZ"/>
              </w:rPr>
              <w:t xml:space="preserve">t vytvořil a udržuje program(y) </w:t>
            </w:r>
            <w:r w:rsidRPr="00A03F42">
              <w:rPr>
                <w:sz w:val="22"/>
                <w:lang w:eastAsia="cs-CZ"/>
              </w:rPr>
              <w:t>řízení BOZP k dosažení  stanovených cílů.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2.4.2</w:t>
            </w:r>
            <w:r w:rsidRPr="00A03F42">
              <w:rPr>
                <w:sz w:val="22"/>
                <w:lang w:eastAsia="cs-CZ"/>
              </w:rPr>
              <w:tab/>
              <w:t>Program zahrnuje: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určení odpovědnosti za dosažení stanovených cílů a cílových hodnot, pro každou příslušnou funkci a úroveň v právním subjektu (včetně stanovení pravomocí),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prostředky, zdroje a časový rámec pro splnění stanovených cílů a cílových hodnot.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2.4.3.</w:t>
            </w:r>
            <w:r w:rsidRPr="00A03F42">
              <w:rPr>
                <w:sz w:val="22"/>
                <w:lang w:eastAsia="cs-CZ"/>
              </w:rPr>
              <w:tab/>
              <w:t>Právní subjekt  program(y) řízení BOZP v pravidelných a plánovaných intervalech přezkoumává a aktualizuje na základě změn procesů, činností, výrobků či služeb nebo při změnách provozních podmínek tak, aby se zajistilo splnění stanovených cílů.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</w:tbl>
    <w:p w:rsidR="00982F0C" w:rsidRPr="00A03F42" w:rsidRDefault="00982F0C" w:rsidP="00982F0C">
      <w:pPr>
        <w:rPr>
          <w:sz w:val="22"/>
          <w:lang w:eastAsia="cs-CZ"/>
        </w:rPr>
      </w:pPr>
    </w:p>
    <w:tbl>
      <w:tblPr>
        <w:tblStyle w:val="Tabulkasmkou3zvraznn3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7"/>
      </w:tblGrid>
      <w:tr w:rsidR="00982F0C" w:rsidRPr="00A03F42" w:rsidTr="007A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6"/>
                <w:szCs w:val="26"/>
                <w:lang w:eastAsia="cs-CZ"/>
              </w:rPr>
            </w:pPr>
            <w:r w:rsidRPr="00A03F42">
              <w:rPr>
                <w:sz w:val="26"/>
                <w:szCs w:val="26"/>
                <w:lang w:eastAsia="cs-CZ"/>
              </w:rPr>
              <w:t>3.</w:t>
            </w:r>
            <w:r w:rsidRPr="00A03F42">
              <w:rPr>
                <w:sz w:val="26"/>
                <w:szCs w:val="26"/>
                <w:lang w:eastAsia="cs-CZ"/>
              </w:rPr>
              <w:tab/>
              <w:t>ZAVEDENÍ A PROVOZ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3.1.</w:t>
            </w:r>
            <w:r w:rsidRPr="00A03F42">
              <w:rPr>
                <w:b/>
                <w:sz w:val="22"/>
                <w:lang w:eastAsia="cs-CZ"/>
              </w:rPr>
              <w:tab/>
              <w:t>STRUKTURA, ODPOVĚDNOSTI A PRAVOMOCI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3.1.1.</w:t>
            </w:r>
            <w:r w:rsidRPr="00A03F42">
              <w:rPr>
                <w:sz w:val="22"/>
                <w:lang w:eastAsia="cs-CZ"/>
              </w:rPr>
              <w:tab/>
              <w:t>Vrcholové vedení právního subjektu poskytlo zdroje a zajistilo podmínky pro zavedení, udržování a neustálé zlepšování systému řízení BOZP.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3.1.2.</w:t>
            </w:r>
            <w:r w:rsidRPr="00A03F42">
              <w:rPr>
                <w:sz w:val="22"/>
                <w:lang w:eastAsia="cs-CZ"/>
              </w:rPr>
              <w:tab/>
              <w:t>Vrcholové vedení jmenovalo zástupce (představitele) vedení, kterému bez ohledu na jiné povinnosti stanovilo úkoly, odpovědnosti a pravomoci: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k zajištění správné implementace systému řízení BOZP ve shodě s požadavky tohoto programu, a to na všech pracovištích a u všech prováděných činností,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k podávání zpráv o fungování systému řízení BOZP vrcholovému vedení právního subjektu (jako podklad k přezkoumání systému řízení BOZP a jeho neustálé zlepšování),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k zajištění každoročního provádění auditu systému řízení BOZP v rozsahu požadavků stanovených programem „Bezpečný podnik“.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3.1.3.</w:t>
            </w:r>
            <w:r w:rsidRPr="00A03F42">
              <w:rPr>
                <w:sz w:val="22"/>
                <w:lang w:eastAsia="cs-CZ"/>
              </w:rPr>
              <w:tab/>
              <w:t>Právní subjekt stanovil a dokumentuje úkoly, odpovědnosti a pravomoci pro zabezpečení BOZP (OŽP, PO) svým zaměstnancům a zainteresovaným stranám.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3.1.4.</w:t>
            </w:r>
            <w:r w:rsidRPr="00A03F42">
              <w:rPr>
                <w:sz w:val="22"/>
                <w:lang w:eastAsia="cs-CZ"/>
              </w:rPr>
              <w:tab/>
              <w:t>Právní subjekt stanovil a dokumentuje zajištění přístupu k příslušným znalostem, dovednostem a zkušenostem týkajícím se BOZP zaměstnancům a jejich zástupcům na všech úrovních.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3.1.5.</w:t>
            </w:r>
            <w:r w:rsidRPr="00A03F42">
              <w:rPr>
                <w:sz w:val="22"/>
                <w:lang w:eastAsia="cs-CZ"/>
              </w:rPr>
              <w:tab/>
              <w:t>Právní subjekt stanovil a dokumentuje způsob spolupráce mezi zaměstnanci odpovědnými za oblast BOZP na jednotlivých úrovních řízení včetně jejich spolupráce s vedením právního subjektu.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3.1.6.</w:t>
            </w:r>
            <w:r w:rsidRPr="00A03F42">
              <w:rPr>
                <w:sz w:val="22"/>
                <w:lang w:eastAsia="cs-CZ"/>
              </w:rPr>
              <w:tab/>
              <w:t>Právní subjekt vede evidenci nákladů na zavedení, udržování a zlepšování svého systému řízení BOZP.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3.1.7.</w:t>
            </w:r>
            <w:r w:rsidRPr="00A03F42">
              <w:rPr>
                <w:sz w:val="22"/>
                <w:lang w:eastAsia="cs-CZ"/>
              </w:rPr>
              <w:tab/>
              <w:t>Právní subjekt stanovil, dokumentuje a udržuje postupy, odpovědnosti a pravomoci pro: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zadávání a přejímání prací, včetně zadávání staveb,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povolování a zastavení práce,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odevzdání pracoviště,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spolupráci mezi zaměstnavateli, plní-li na jednom pracovišti úkoly zaměstnanci dvou a více zaměstnavatelů,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obslužné činnosti a údržbu,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provádění prací v prostředí s nebezpečím výbuchu (písemná dokumentace o ochraně před výbuchem)</w:t>
            </w:r>
            <w:r>
              <w:rPr>
                <w:sz w:val="22"/>
                <w:lang w:eastAsia="cs-CZ"/>
              </w:rPr>
              <w:t>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práci v uzavřených prostorách, v nádobách a nádržích s výskytem plynů a par nebezpečných látek a na osamocených pracovištích.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3.1.8.</w:t>
            </w:r>
            <w:r w:rsidRPr="00A03F42">
              <w:rPr>
                <w:sz w:val="22"/>
                <w:lang w:eastAsia="cs-CZ"/>
              </w:rPr>
              <w:tab/>
              <w:t xml:space="preserve">Právní subjekt stanovil, dokumentuje a udržuje postupy, odpovědnosti a pravomoci pro: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9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přejímání a zavádění pracovních postupů (technologií),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9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případ absence (zastupitelnost),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9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kontrolu funkčnosti systému řízení BOZP.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3.2.</w:t>
            </w:r>
            <w:r w:rsidRPr="00A03F42">
              <w:rPr>
                <w:b/>
                <w:sz w:val="22"/>
                <w:lang w:eastAsia="cs-CZ"/>
              </w:rPr>
              <w:tab/>
              <w:t>ODBORNÁ ZPŮSOBILOST, ŠKOLENÍ A VÝCVIK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3.2.1.</w:t>
            </w:r>
            <w:r w:rsidRPr="00A03F42">
              <w:rPr>
                <w:sz w:val="22"/>
                <w:lang w:eastAsia="cs-CZ"/>
              </w:rPr>
              <w:tab/>
              <w:t>Právní subjekt stanovil obsah a četnost školení zaměstnanců, s ohledem na jejich výkon činností prováděných v právním subjektu, včetně požadavků na zácvik (výcvik) zaměstnanců.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3.2.2.</w:t>
            </w:r>
            <w:r w:rsidRPr="00A03F42">
              <w:rPr>
                <w:sz w:val="22"/>
                <w:lang w:eastAsia="cs-CZ"/>
              </w:rPr>
              <w:tab/>
              <w:t>Právní subjekt zpracoval postupy pro školení zaměstnanců, s ohledem na odlišné úrovně jejich odpovědnosti a schopností a s ohledem na rizika, která jsou s jejich pracovní činností spojena.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3.2.3.</w:t>
            </w:r>
            <w:r w:rsidRPr="00A03F42">
              <w:rPr>
                <w:sz w:val="22"/>
                <w:lang w:eastAsia="cs-CZ"/>
              </w:rPr>
              <w:tab/>
              <w:t>Právní subjekt stanovil a udržuje dokumentované postupy k provedení a zabezpečení školení zaměstnanců, které zahrnují: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poučení zaměstnanců o důležitosti ztotožnit se s politikou BOZP vyhlášenou vedením právního subjektu včetně poučení o možných negativních následcích jejich chování při odchýlení se od stanovených pracovních postupů atd. a o možných přínosech jejich zlepšeného chování při práci, na celkovou úroveň BOZP v právním subjektu,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popis pracovního místa a pracoviště zaměstnanců ve vztahu k požadavkům na zajištění BOZP včetně stanovení požadavků na odbornou způsobilost k výkonu činností spojených s daným pracovním místem,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úkoly a odpovědnosti zaměstnanců na úseku BOZP (OŽP, PO) s ohledem na dosažení shody s politikou BOZP a s požadavky systému řízení BOZP,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informace o nebezpečí a rizicích, které vyplývají z jimi prováděných činností a o způsobech ochrany proti nim, včetně informací o nebezpečích a rizicích vyplývajících z činností prováděných v areálu právního subjektu zainteresovanými stranami,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bezpečné pracovní postupy a možné následky při jejich nedodržení, zásady bezpečné práce při používání technických zařízení, přístrojů a nářadí včetně bezpečných postupů a zásad bezpečné práce při nakládání s nebezpečnými chemickými látkami/směsmi,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zásady poskytování první pomoci,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postup zaměstnanců při vzniku mimořádné události, skoronehody a při práci v prostředí s nebezpečím výbuchu,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havarijní připravenost a správnou reakci zaměstnanců,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informace o výsledcích vyšetřování příčin vzniku mimořádných událostí,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způsob udržování a ověřování odborné způsobilosti a znalostí zaměstnanců k plnění úkolů, včetně provedení záznamu o provedeném ověření jejich znalostí.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3.2.4.</w:t>
            </w:r>
            <w:r w:rsidRPr="00A03F42">
              <w:rPr>
                <w:sz w:val="22"/>
                <w:lang w:eastAsia="cs-CZ"/>
              </w:rPr>
              <w:tab/>
              <w:t>Právní subjekt stanovil a dokumentuje: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provedení školení osobami odborně způsobilými, s odpovídajícími znalostmi, schopnostmi a zkušenostmi z oblasti řízení BOZP (OŽP, PO),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poskytování informací o nebezpečích a rizicích zaměstnancům zainteresovaných stran (dodavatelům, subjektům, které jsou v pronajatých prostorách právního subjektu, brigádníkům atd.)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pStyle w:val="Odstavecsesezname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3.3.</w:t>
            </w:r>
            <w:r w:rsidRPr="00A03F42">
              <w:rPr>
                <w:b/>
                <w:sz w:val="22"/>
                <w:lang w:eastAsia="cs-CZ"/>
              </w:rPr>
              <w:tab/>
              <w:t>KOMUNIKACE, KONZULTACE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3.3.1.</w:t>
            </w:r>
            <w:r w:rsidRPr="00A03F42">
              <w:rPr>
                <w:sz w:val="22"/>
                <w:lang w:eastAsia="cs-CZ"/>
              </w:rPr>
              <w:tab/>
              <w:t>Právní subjekt stanovil a udržuje postupy pro zajištění komunikace mezi svými zaměstnanci na různých úrovních a funkcích.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3.3.2.</w:t>
            </w:r>
            <w:r w:rsidRPr="00A03F42">
              <w:rPr>
                <w:sz w:val="22"/>
                <w:lang w:eastAsia="cs-CZ"/>
              </w:rPr>
              <w:tab/>
              <w:t>Právní subjekt stanovil a zavedl postupy pro externí komunikaci týkající se významných rizik vyplývajících z jeho činnosti pro okolí (včetně zajištění odezvy na podněty externích zainteresovaných stran).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3.3.3.</w:t>
            </w:r>
            <w:r w:rsidRPr="00A03F42">
              <w:rPr>
                <w:sz w:val="22"/>
                <w:lang w:eastAsia="cs-CZ"/>
              </w:rPr>
              <w:tab/>
              <w:t>Právní subjekt vytváří, uplatňuje a udržuje postupy pro: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účast zaměstnanců prostřednictvím jejich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1"/>
                <w:numId w:val="1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vhodného zapojení při identifikaci nebezpečí, posuzování rizik a určování způsobu jeho řízení,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1"/>
                <w:numId w:val="1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vhodného zapojení při vyšetřování pracovních úrazů nebo skoronehod,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1"/>
                <w:numId w:val="1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zapojení do tvorby a přezkoumání politik a cílů BOZP,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1"/>
                <w:numId w:val="1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konzultace v případě změn, které ovlivňují BOZP,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1"/>
                <w:numId w:val="1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zaměstnanci jsou informováni o úpravě jejich spoluúčasti, včetně toho, kdo je jejich zástupcem v otázkách BOZP.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konzultaci se smluvními partnery v případě změn, které ovlivňují jejich BOZP.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3.3.4.</w:t>
            </w:r>
            <w:r w:rsidRPr="00A03F42">
              <w:rPr>
                <w:sz w:val="22"/>
                <w:lang w:eastAsia="cs-CZ"/>
              </w:rPr>
              <w:tab/>
              <w:t>Právní subjekt stanovil pro případ vzniku mimořádné události postupy a způsob komunikace mezi zaměstnanci, vedením provozních útvarů, vedením právního subjektu, záchrannými četami, HZS, IZS, TRINS, orgány státní správy a samosprávy, veřejnými a správními orgány.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3.3.5.</w:t>
            </w:r>
            <w:r w:rsidRPr="00A03F42">
              <w:rPr>
                <w:sz w:val="22"/>
                <w:lang w:eastAsia="cs-CZ"/>
              </w:rPr>
              <w:tab/>
              <w:t xml:space="preserve">Právní subjekt stanovil a udržuje dokumentované postupy pro informování zaměstnanců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ustanovení odborně způsobilé osoby k prevenci rizik,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poskytovateli pracovnělékařských služeb,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postupu při organizování první pomoci, přivolání hasičů, policie,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postupu při nutnosti evakuace zaměstnanců,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jejich zástupci v záležitostech BOZP a o zástupci vedení pro záležitosti BOZP.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3.4.</w:t>
            </w:r>
            <w:r w:rsidRPr="00A03F42">
              <w:rPr>
                <w:b/>
                <w:sz w:val="22"/>
                <w:lang w:eastAsia="cs-CZ"/>
              </w:rPr>
              <w:tab/>
              <w:t>DOKUMENTACE SYSTÉMU ŘÍZENÍ BOZP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3.4.1.</w:t>
            </w:r>
            <w:r w:rsidRPr="00A03F42">
              <w:rPr>
                <w:sz w:val="22"/>
                <w:lang w:eastAsia="cs-CZ"/>
              </w:rPr>
              <w:tab/>
              <w:t>Právní subjekt vypracoval a udržuje informace o systému řízení BOZP v tištěné, případně i v elektronické podobě, které: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popisují základní prvky systému řízení a jejich vzájemnou součinnost,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Default="00982F0C" w:rsidP="007A664C">
            <w:pPr>
              <w:pStyle w:val="Odstavecseseznamem"/>
              <w:numPr>
                <w:ilvl w:val="0"/>
                <w:numId w:val="1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poskytují odkazy na související návaznou dokumentaci.</w:t>
            </w:r>
          </w:p>
          <w:p w:rsidR="00982F0C" w:rsidRPr="00A03F42" w:rsidRDefault="00982F0C" w:rsidP="007A664C">
            <w:pPr>
              <w:pStyle w:val="Odstavecseseznamem"/>
              <w:ind w:left="1065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3.4.2.</w:t>
            </w:r>
            <w:r w:rsidRPr="00A03F42">
              <w:rPr>
                <w:sz w:val="22"/>
                <w:lang w:eastAsia="cs-CZ"/>
              </w:rPr>
              <w:tab/>
              <w:t>Dokumentace systému řízení BOZP obsahuje zejména: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dokumentované prohlášení o politice BOZP, stanovených cílech a cílových hodnotách (datované a podepsané statutárním zástupcem),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příručku BOZP (nebo dokument integrující požadavky příručky systému řízení jakosti, systému environmentálního řízení a systému řízení BOZP),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dokumentované postupy požadované tímto programem,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dokumenty potřebné pro zajištění efektivního plánování, fungování a řízení provozu,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záznamy prokazující shodu zavedeného systému řízení BOZP s požadavky programu „Bezpečný podnik“.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3.4.3.</w:t>
            </w:r>
            <w:r w:rsidRPr="00A03F42">
              <w:rPr>
                <w:sz w:val="22"/>
                <w:lang w:eastAsia="cs-CZ"/>
              </w:rPr>
              <w:tab/>
              <w:t>Příručka BOZP vypracovaná právním subjektem zahrnuje: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oblast použití systému řízení BOZP v rámci řízení právního subjektu,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dokumentované postupy vytvořené (stanovené) pro systém řízení  BOZP, nebo odkazy na tyto postupy včetně stanovení odpovědností za jednotlivé oblasti řízení BOZP pro všechny funkce a úrovně v právním subjektu,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popis hlavních prvků systému řízení BOZP a jejich vzájemného působení (u integrovaného systému řízení také popis vzájemného působení mezi systémem řízení BOZP, systémem řízení jakosti a systémem environmentálního řízení).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3.5.</w:t>
            </w:r>
            <w:r w:rsidRPr="00A03F42">
              <w:rPr>
                <w:b/>
                <w:sz w:val="22"/>
                <w:lang w:eastAsia="cs-CZ"/>
              </w:rPr>
              <w:tab/>
              <w:t>ŘÍZENÍ DOKUMENTŮ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3.5.1.</w:t>
            </w:r>
            <w:r w:rsidRPr="00A03F42">
              <w:rPr>
                <w:sz w:val="22"/>
                <w:lang w:eastAsia="cs-CZ"/>
              </w:rPr>
              <w:tab/>
              <w:t>Právní subjekt stanovil, zavedl a udržuje postupy pro řízení všech požadovaných dokumentů tak, že jsou: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dostupné na místech kde mají být používány a snadno přístupné všem zaměstnancům a ostatním zainteresovaným stranám, kterých se týkají,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schvalovány před vydáním z hlediska jejich správnosti a přiměřenosti odborně způsobilými a odpovědnými zaměstnanci,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aktuální verze příslušných dokumentů k dispozici na všech místech, kde jsou prováděny činnosti nezbytné pro účinné fungování systému řízení BOZP,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zastaralé (neplatné) dokumenty okamžitě vyřazeny na všech místech, kde byly vydány, vhodným způsobem označeny a zajištěny proti neúmyslnému chybnému použití,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archivní dokumenty a údaje, uchovávané pro právní účely a pro zachování znalostí, vhodně označeny v zájmu jejich identifikace.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3.5.2.</w:t>
            </w:r>
            <w:r w:rsidRPr="00A03F42">
              <w:rPr>
                <w:sz w:val="22"/>
                <w:lang w:eastAsia="cs-CZ"/>
              </w:rPr>
              <w:tab/>
              <w:t>Dokumenty jsou čitelné, datované a snadno identifikovatelné, včetně zajištění identifikace změn a dat revize.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3.5.3.</w:t>
            </w:r>
            <w:r w:rsidRPr="00A03F42">
              <w:rPr>
                <w:sz w:val="22"/>
                <w:lang w:eastAsia="cs-CZ"/>
              </w:rPr>
              <w:tab/>
              <w:t>Právní subjekt stanovil a udržuje postupy pro zajištění identifikace dokumentů externího původu určených pro systém řízení BOZP, včetně řízení jejich distribuce.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3.5.4.</w:t>
            </w:r>
            <w:r w:rsidRPr="00A03F42">
              <w:rPr>
                <w:sz w:val="22"/>
                <w:lang w:eastAsia="cs-CZ"/>
              </w:rPr>
              <w:tab/>
              <w:t>Právní subjekt stanovil a udržuje postupy a odpovědnosti konkrétních osob, týkající se vypracování a změn dokumentů systému řízení BOZP.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3.6.</w:t>
            </w:r>
            <w:r w:rsidRPr="00A03F42">
              <w:rPr>
                <w:b/>
                <w:sz w:val="22"/>
                <w:lang w:eastAsia="cs-CZ"/>
              </w:rPr>
              <w:tab/>
              <w:t>ŘÍZENÍ ZÁZNAMŮ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3.6.1.</w:t>
            </w:r>
            <w:r w:rsidRPr="00A03F42">
              <w:rPr>
                <w:sz w:val="22"/>
                <w:lang w:eastAsia="cs-CZ"/>
              </w:rPr>
              <w:tab/>
              <w:t>Právní subjekt stanovil, zavedl a udržuje postupy pro identifikaci, vedení, uchovávání a likvidaci záznamů týkajících se BOZP (záznamů o školení a výcviku, o vyšetřování příčin vzniku mimořádných událostí, o průběhu auditu, o výsledku kontrol a přezkoumání atd.).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3.6.2.</w:t>
            </w:r>
            <w:r w:rsidRPr="00A03F42">
              <w:rPr>
                <w:sz w:val="22"/>
                <w:lang w:eastAsia="cs-CZ"/>
              </w:rPr>
              <w:tab/>
              <w:t>Právní subjekt vyhotovuje záznamy tak, aby prokázal shodu se stanovenými požadavky programu.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3.6.3.</w:t>
            </w:r>
            <w:r w:rsidRPr="00A03F42">
              <w:rPr>
                <w:sz w:val="22"/>
                <w:lang w:eastAsia="cs-CZ"/>
              </w:rPr>
              <w:tab/>
              <w:t>Záznamy jsou čitelné, datované, podepsané a identifikovatelné ve vztahu k činnostem, výrobkům nebo službám, kterých se týkají.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3.6.4.</w:t>
            </w:r>
            <w:r w:rsidRPr="00A03F42">
              <w:rPr>
                <w:sz w:val="22"/>
                <w:lang w:eastAsia="cs-CZ"/>
              </w:rPr>
              <w:tab/>
              <w:t>Právní subjekt záznamy uchovává a udržuje tak, aby byly snadno dostupné a byly chráněny proti poškození, znehodnocení nebo ztrátě.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3.6.5.</w:t>
            </w:r>
            <w:r w:rsidRPr="00A03F42">
              <w:rPr>
                <w:sz w:val="22"/>
                <w:lang w:eastAsia="cs-CZ"/>
              </w:rPr>
              <w:tab/>
              <w:t>Právní subjekt vyhodnocuje záznamy a na základě jejich vyhodnocení stanoví potřebná preventivní a nápravná opatření.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3.7.</w:t>
            </w:r>
            <w:r w:rsidRPr="00A03F42">
              <w:rPr>
                <w:b/>
                <w:sz w:val="22"/>
                <w:lang w:eastAsia="cs-CZ"/>
              </w:rPr>
              <w:tab/>
              <w:t>ŘÍZENÍ PROVOZU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3.7.1.</w:t>
            </w:r>
            <w:r w:rsidRPr="00A03F42">
              <w:rPr>
                <w:b/>
                <w:sz w:val="22"/>
                <w:lang w:eastAsia="cs-CZ"/>
              </w:rPr>
              <w:tab/>
              <w:t>Všeobecné požadavky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3.7.1.1.</w:t>
            </w:r>
            <w:r w:rsidRPr="00A03F42">
              <w:rPr>
                <w:sz w:val="22"/>
                <w:lang w:eastAsia="cs-CZ"/>
              </w:rPr>
              <w:tab/>
              <w:t>Právní subjekt ve shodě se svojí politikou, stanovenými cíli a cílovými hodnotami určil a zdokumentoval všechny procesy a činnosti, které souvisejí s identifikovanými riziky pro BOZP, u kterých je třeba uplatňovat řídící a kontrolní opatření.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3.7.1.2.</w:t>
            </w:r>
            <w:r w:rsidRPr="00A03F42">
              <w:rPr>
                <w:sz w:val="22"/>
                <w:lang w:eastAsia="cs-CZ"/>
              </w:rPr>
              <w:tab/>
              <w:t>Právní subjekt tyto procesy a činnosti (včetně investiční výstavby, oprav a údržby staveb, oprav a údržby strojů a zařízení) plánuje tak, aby bylo zajištěno jejich provádění za přesně stanovených podmínek, a to: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stanovením a udržováním dokumentovaných postupů pro situace, kde by při absenci těchto postupů mohlo dojít k odklonu od politiky BOZP a stanovených cílů,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 xml:space="preserve">stanovením provozních kritérií v těchto postupech.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3.7.1.3.</w:t>
            </w:r>
            <w:r w:rsidRPr="00A03F42">
              <w:rPr>
                <w:sz w:val="22"/>
                <w:lang w:eastAsia="cs-CZ"/>
              </w:rPr>
              <w:tab/>
              <w:t>Právní subjekt stanovil, dokumentuje a udržuje postupy pro: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9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hlášení nebezpečí identifikovaného zaměstnancem nebo jinou osobou a pro vyhodnocení rizika, které představuje,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9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hlášení a vyšetřování příčin vzniku mimořádných událostí včetně skoronehod a vedení registru těchto událostí (zahrnujícím jejich příčiny a následky včetně opatření přijatých k omezení jejich opakování),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19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vyhotovení předepsané dokumentace při vzniku mimořádné události.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3.7.1.4.</w:t>
            </w:r>
            <w:r w:rsidRPr="00A03F42">
              <w:rPr>
                <w:sz w:val="22"/>
                <w:lang w:eastAsia="cs-CZ"/>
              </w:rPr>
              <w:tab/>
              <w:t>Právní subjekt zajistil: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sdělování výsledků vyšetřování příčin mimořádných událostí osobám odpovědným za realizaci nápravných opatření,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zahrnutí výsledků vyšetřování příčin mimořádných událostí do přezkoumání vedením,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aby žádný zaměstnanec neutrpěl újmu v důsledku podávání zpráv o nedostatcích a mimořádných událostech, včetně skoronehod.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3.7.1.5.</w:t>
            </w:r>
            <w:r w:rsidRPr="00A03F42">
              <w:rPr>
                <w:sz w:val="22"/>
                <w:lang w:eastAsia="cs-CZ"/>
              </w:rPr>
              <w:tab/>
              <w:t xml:space="preserve">Právní subjekt v rámci prevence rizik stanovil a udržuje postupy k zajištění: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bezpečného provozu a údržby technických zařízení, přístrojů a nářadí i v prostředí s nebezpečím výbuchu,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bezpečného provozu a údržby staveb, včetně údržby technických konstrukcí,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kontrolních prohlídek, revizí a údržby technických zařízení, přístrojů a nářadí,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kontroly dodržování stanovených postupů a opatření k zajištění  BOZP zaměstnanci.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3.7.1.6.</w:t>
            </w:r>
            <w:r w:rsidRPr="00A03F42">
              <w:rPr>
                <w:sz w:val="22"/>
                <w:lang w:eastAsia="cs-CZ"/>
              </w:rPr>
              <w:tab/>
              <w:t>Právní subjekt zajistil zpracování písemné dokumentace o ochraně před výbuchem.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3.7.2.</w:t>
            </w:r>
            <w:r w:rsidRPr="00A03F42">
              <w:rPr>
                <w:b/>
                <w:sz w:val="22"/>
                <w:lang w:eastAsia="cs-CZ"/>
              </w:rPr>
              <w:tab/>
              <w:t>Identifikace nebezpečí, hodnocení rizik a řízení rizik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3.7.2.1.</w:t>
            </w:r>
            <w:r w:rsidRPr="00A03F42">
              <w:rPr>
                <w:sz w:val="22"/>
                <w:lang w:eastAsia="cs-CZ"/>
              </w:rPr>
              <w:tab/>
              <w:t>Právní subjekt vede přehled o procesech a činnostech, používaných strojích, zařízeních, nebezpečných chem. látkách/směsích a odpadech, a to včetně u subjektů působících v objektech nebo prostorách pronajatých právním subjektem.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3.7.2.2.</w:t>
            </w:r>
            <w:r w:rsidRPr="00A03F42">
              <w:rPr>
                <w:sz w:val="22"/>
                <w:lang w:eastAsia="cs-CZ"/>
              </w:rPr>
              <w:tab/>
              <w:t>Právní subjekt stanovil a udržuje dokumentované postupy pro identifikaci nebezpečí a hodnocení rizik na svých pracovištích a na základě výsledku hodnocení rizik, stanovil opatření k eliminaci nebo k omezování rizik přímo u zdroje.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3.7.2.3.</w:t>
            </w:r>
            <w:r w:rsidRPr="00A03F42">
              <w:rPr>
                <w:sz w:val="22"/>
                <w:lang w:eastAsia="cs-CZ"/>
              </w:rPr>
              <w:tab/>
              <w:t>Právní subjekt zpracoval a udržuje registr rizik, který obsahuje možné zdroje rizik pro zdraví svých zaměstnanců (fyzikálních, biologických, chemických) včetně zdrojů rizik představovaných činnostmi dodavatelů a subjektů působících v objektech nebo prostorách pronajatých právním subjektem.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3.7.2.4.</w:t>
            </w:r>
            <w:r w:rsidRPr="00A03F42">
              <w:rPr>
                <w:sz w:val="22"/>
                <w:lang w:eastAsia="cs-CZ"/>
              </w:rPr>
              <w:tab/>
              <w:t>Právní subjekt řeší nepřijatelná rizika v rámci stanovení cílů a cílových hodnot (jejich aktualizace) a zahrnul je do programů a do školení zaměstnanců.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3.7.2.5.</w:t>
            </w:r>
            <w:r w:rsidRPr="00A03F42">
              <w:rPr>
                <w:sz w:val="22"/>
                <w:lang w:eastAsia="cs-CZ"/>
              </w:rPr>
              <w:tab/>
              <w:t>Právní subjekt řeší nepřijatelná rizika přednostně technickým a organizačním opatřením (ve smyslu požadavku 2.1.4 před poskytováním OOPP).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3.7.2.6.</w:t>
            </w:r>
            <w:r w:rsidRPr="00A03F42">
              <w:rPr>
                <w:sz w:val="22"/>
                <w:lang w:eastAsia="cs-CZ"/>
              </w:rPr>
              <w:tab/>
              <w:t>Právní subjekt přijal bezpečnostní a ochranná opatření odpovídající existujícímu nebezpečí a riziku.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3.7.2.7.</w:t>
            </w:r>
            <w:r w:rsidRPr="00A03F42">
              <w:rPr>
                <w:sz w:val="22"/>
                <w:lang w:eastAsia="cs-CZ"/>
              </w:rPr>
              <w:tab/>
              <w:t>Právní subjekt přezkoumává postupy identifikace nebezpečí, hodnocení rizik a řízení rizik z hlediska jejich efektivnosti a v případě nutnosti je aktualizuje.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3.7.3.</w:t>
            </w:r>
            <w:r w:rsidRPr="00A03F42">
              <w:rPr>
                <w:b/>
                <w:sz w:val="22"/>
                <w:lang w:eastAsia="cs-CZ"/>
              </w:rPr>
              <w:tab/>
              <w:t>Řízení procesů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3.7.3.1.</w:t>
            </w:r>
            <w:r w:rsidRPr="00A03F42">
              <w:rPr>
                <w:sz w:val="22"/>
                <w:lang w:eastAsia="cs-CZ"/>
              </w:rPr>
              <w:tab/>
              <w:t>Právní subjekt v rámci řízení rizik souvisejících s realizovanými procesy, včetně spouštěcích a odstavovacích procesů, stanovil a udržuje postupy pro uvádění do provozu, pro normální provozní stav a pro odstavení z provozu.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3.7.3.2.</w:t>
            </w:r>
            <w:r w:rsidRPr="00A03F42">
              <w:rPr>
                <w:sz w:val="22"/>
                <w:lang w:eastAsia="cs-CZ"/>
              </w:rPr>
              <w:tab/>
              <w:t>V závislosti na míře existujícího rizika vyplývajícího z těchto procesů vytvořil a řízeným způsobem poskytl zaměstnancům a zainteresovaným stranám, kterých se týkají, dokumentované pracovní instrukce (bezpečnostní instrukce):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pro bezpečné provádění prací,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k zabránění požáru, výbuchu (technická, organizační opatření),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pro havarijní odstavení provozu včetně určení podmínek, kdy se havarijní odstavení vyžaduje (se stanovením odpovědnosti za včasné a bezpečné odstavení),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pro případ fyzického kontaktu osob s nebezpečnou látkou/směsí nebo pro případ jejich úniku do prostředí (ovzduší, vody, půdy),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pro případ drobných úniků chemických látek.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3.7.4.</w:t>
            </w:r>
            <w:r w:rsidRPr="00A03F42">
              <w:rPr>
                <w:b/>
                <w:sz w:val="22"/>
                <w:lang w:eastAsia="cs-CZ"/>
              </w:rPr>
              <w:tab/>
              <w:t>Řízení změn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3.7.4.1.</w:t>
            </w:r>
            <w:r w:rsidRPr="00A03F42">
              <w:rPr>
                <w:sz w:val="22"/>
                <w:lang w:eastAsia="cs-CZ"/>
              </w:rPr>
              <w:tab/>
              <w:t>Právní subjekt vyhodnotil důsledky interních změn na BOZP vyplývající ze změn procesů, pracovních postupů, organizačních struktur a externích změn (vyplývající ze změn předpisů, z nových technologií a z nových poznatků z oblasti BOZP).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3.7.4.2.</w:t>
            </w:r>
            <w:r w:rsidRPr="00A03F42">
              <w:rPr>
                <w:sz w:val="22"/>
                <w:lang w:eastAsia="cs-CZ"/>
              </w:rPr>
              <w:tab/>
              <w:t>Právní subjekt přijímá odpovídající opatření před zavedením změn (opatření k provedení identifikace a vyhodnocení rizik před zavedením nových pracovních postupů, procesů, technických zařízení atd.).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3.7.4.3.</w:t>
            </w:r>
            <w:r w:rsidRPr="00A03F42">
              <w:rPr>
                <w:sz w:val="22"/>
                <w:lang w:eastAsia="cs-CZ"/>
              </w:rPr>
              <w:tab/>
              <w:t>Právní subjekt provádí a zaznamenává v dokumentovaných postupech systému řízení BOZP potřebné změny, které vyplynou z nápravných a preventivních opatření včetně těch, které vyplynou z výsledků vyšetřování mimořádných událostí a skoronehod, z výsledků auditu a dílčích kontrol realizovaných v rámci monitorování systému a z přezkoumání systému řízení vedením právního subjektu.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3.7.4.4.</w:t>
            </w:r>
            <w:r w:rsidRPr="00A03F42">
              <w:rPr>
                <w:sz w:val="22"/>
                <w:lang w:eastAsia="cs-CZ"/>
              </w:rPr>
              <w:tab/>
              <w:t>Právní subjekt zajistil, aby o prováděných změnách byli informováni všichni zaměstnanci včetně zainteresovaných stran, kterých se prováděné změny týkají a v případě potřeby zajistil jejich vyškolení.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3.7.4.5.</w:t>
            </w:r>
            <w:r w:rsidRPr="00A03F42">
              <w:rPr>
                <w:sz w:val="22"/>
                <w:lang w:eastAsia="cs-CZ"/>
              </w:rPr>
              <w:tab/>
              <w:t>Právní subjekt zavádí a udržuje dokumentované postupy pro pokrytí situací, kdy by bez těchto postupů mohlo dojít k odchýlení se od politiky a cílů BOZP.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3.7.5.</w:t>
            </w:r>
            <w:r w:rsidRPr="00A03F42">
              <w:rPr>
                <w:b/>
                <w:sz w:val="22"/>
                <w:lang w:eastAsia="cs-CZ"/>
              </w:rPr>
              <w:tab/>
              <w:t>Pracovní prostředí, pracovní podmínky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3.7.5.1.</w:t>
            </w:r>
            <w:r w:rsidRPr="00A03F42">
              <w:rPr>
                <w:sz w:val="22"/>
                <w:lang w:eastAsia="cs-CZ"/>
              </w:rPr>
              <w:tab/>
              <w:t>Právní subjekt stanovil, zavedl a udržuje: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postupy měření a kontrol hodnot rizikových faktorů pracovních podmínek (hluku, vibrací, karcinogenů atd.),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opatření přijatá k omezení negativního působení rizikových faktorů pracovních podmínek (při překročení jejich nejvyšších přípustných hodnot).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3.7.5.2.</w:t>
            </w:r>
            <w:r w:rsidRPr="00A03F42">
              <w:rPr>
                <w:sz w:val="22"/>
                <w:lang w:eastAsia="cs-CZ"/>
              </w:rPr>
              <w:tab/>
              <w:t>Právní subjekt stanovil a dokumentuje opatření přijatá k ochraně zdraví zaměstnanců vystavených při práci: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účinkům chemických látek/směsí nebo prachu, které se považují za zdraví škodlivé,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expozici azbestu, olovu nebo biologickým činitelům,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zátěži teplem nebo chladem,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fyzické zátěži (ruční manipulace s břemeny atd.).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3.7.5.3.</w:t>
            </w:r>
            <w:r w:rsidRPr="00A03F42">
              <w:rPr>
                <w:sz w:val="22"/>
                <w:lang w:eastAsia="cs-CZ"/>
              </w:rPr>
              <w:tab/>
              <w:t>Právní subjekt zajistil: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provádění kategorizace prací a vedení evidence zaměstnanců vykonávajících rizikové práce,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informování zaměstnanců o kategorii práce, kterou vykonávají.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3.7.5.4.</w:t>
            </w:r>
            <w:r w:rsidRPr="00A03F42">
              <w:rPr>
                <w:sz w:val="22"/>
                <w:lang w:eastAsia="cs-CZ"/>
              </w:rPr>
              <w:tab/>
              <w:t>Právní subjekt dokumentuje zajištění požadavků stanovených na vybavení a uspořádání pracovišť, týkajících se zejména: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vybavení místností určených pro práci a komunikací určených a používaných pro pracovní činnosti,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osvětlení pracovišť a jejich větrání (včetně odsávání škodlivin z pracovního prostředí),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zajištění stanovených pracovních prostor v okolí strojů a zařízení,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udržování volných nouzových východů a přístupových komunikací k nim,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vybavení pracovišť v potřebném rozsahu prostředky pro poskytnutí první pomoci a pro přivolání zdravotnické záchranné služby,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zajištění prostor pro osobní hygienu, odpočinek a stravování zaměstnanců.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3.7.5.5.</w:t>
            </w:r>
            <w:r w:rsidRPr="00A03F42">
              <w:rPr>
                <w:sz w:val="22"/>
                <w:lang w:eastAsia="cs-CZ"/>
              </w:rPr>
              <w:tab/>
              <w:t>Právní subjekt stanovil a dokumentuje opatření k zajištění stanovených pracovních podmínek, zejména: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stanovení týdenní pracovní doby a rozvržení pracovní doby,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vypracování rozvrhů pracovní doby,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dodržování nepřetržitých odpočinků mezi směnami a v týdnu a dodržování přestávek na oddech a jídlo,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dodržování limitů přesčasové práce,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vedení evidence pracovní doby, práce přesčas a noční práce, případně pracovní pohotovosti,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respektování zákazů prací těhotným ženám a mladistvým,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ověření zdravotní způsobilosti zaměstnanců pracujících v noci.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3.7.6.</w:t>
            </w:r>
            <w:r w:rsidRPr="00A03F42">
              <w:rPr>
                <w:b/>
                <w:sz w:val="22"/>
                <w:lang w:eastAsia="cs-CZ"/>
              </w:rPr>
              <w:tab/>
              <w:t>Nakládání s odpady a nebezpečnými chemickými látkami/směsmi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3.7.6.1.</w:t>
            </w:r>
            <w:r w:rsidRPr="00A03F42">
              <w:rPr>
                <w:sz w:val="22"/>
                <w:lang w:eastAsia="cs-CZ"/>
              </w:rPr>
              <w:tab/>
              <w:t>Právní subjekt vytvořil, dokumentuje a udržuje postupy pro nakládání s odpady, ve kterých stanovil požadavky na: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zařazování odpadů (podle druhů a kategorií stanovených v „Katalogu odpadů“),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zneškodňování odpadů,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ověřování nebezpečných vlastností odpadů,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zabezpečení odpadů (před jejich nežádoucím znehodnocením, odcizením nebo únikem ohrožujícím životní prostředí),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vedení průběžné evidence o odpadech a způsobech nakládání s nimi,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nakládání s nebezpečnými odpady,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ukládání odpadů na skládky s ohledem na zajištění ochrany životního prostředí.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3.7.6.2.</w:t>
            </w:r>
            <w:r w:rsidRPr="00A03F42">
              <w:rPr>
                <w:sz w:val="22"/>
                <w:lang w:eastAsia="cs-CZ"/>
              </w:rPr>
              <w:tab/>
              <w:t>Právní subjekt vytvořil a udržuje přehled: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9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ve kterém je uveden druh, množství, klasifikace a fyzikální forma všech nebezpečných látek/směsí umístěných v objektu nebo zařízení (dále jen "seznam"),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29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možném způsobu šíření nebezpečných látek/směsí (do vody, půdy, ovzduší).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3.7.6.3.</w:t>
            </w:r>
            <w:r w:rsidRPr="00A03F42">
              <w:rPr>
                <w:sz w:val="22"/>
                <w:lang w:eastAsia="cs-CZ"/>
              </w:rPr>
              <w:tab/>
              <w:t>Právní subjekt stanovil, dokumentuje a udržuje postupy pro: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klasifikaci, označování a balení nebezpečných chemických látek/směsí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proces identifikace působení používaných nebezpečných chemických látek/směsí na zdraví a životní prostředí,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bezpečné skladování nebezpečných chemických látek/směsí (v předepsaném množství a v bezpečných obalech, na místech k tomu určených, s předepsaným označením látky/směsi, s vyloučením společného skladování látek/směsí, které spolu mohou nebezpečně reagovat),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skladování nebezpečných chemických látek/směsí klasifikovaných jako vysoce toxické (v uzamykatelných prostorách, zabezpečených proti vloupání a vstupu nepovolaných osob včetně zajištění vyloučení jejich záměny a zabránění jejich pronikání do životního prostředí),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bezpečné zacházení (nakládání) s nebezpečnými chemickými látkami/směsmi,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 xml:space="preserve">označení na dostupných a viditelných místech nádob, nádrží, kontejnerů a přepravních obalů, ve kterých se nebezpečné chemické látky/směsi skladují nebo přepravují včetně potrubního vedení nápisem, s udáním symbolu nebezpečnosti (piktogramem, chemickým vzorcem nebo názvem nebezpečné látky/směsi),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vedení evidence pro každou nebezpečnou chemickou látku/směs odděleně a v rozsahu stanoveném předpisy v případě, že nakládá s nebezpečnými látkami/směsmi označenými jako vysoce toxické.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3.7.6.4.</w:t>
            </w:r>
            <w:r w:rsidRPr="00A03F42">
              <w:rPr>
                <w:sz w:val="22"/>
                <w:lang w:eastAsia="cs-CZ"/>
              </w:rPr>
              <w:tab/>
              <w:t>Právní subjekt zajistil a dokumentuje: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nakládání s nebezpečnými chemickými látkami/směsmi klasifikovanými jako vysoce toxické odborně způsobilou osobou,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seznámení zaměstnanců, kteří nakládají s nebezpečnými chem. látkami/směsmi uvedenými v zákoně č. 258/2000 Sb. s pravidly o bezpečnosti, ochraně zdraví a ochraně životního prostředí při práci s nimi, včetně seznámení s pokyny pro první předlékařsko</w:t>
            </w:r>
            <w:r>
              <w:rPr>
                <w:sz w:val="22"/>
                <w:lang w:eastAsia="cs-CZ"/>
              </w:rPr>
              <w:t>u pomoc a postup při nehodě,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vydání pravidel o bezpečnosti a ochraně zdraví a ochraně životního prostředí při práci s látkami/směsmi uvedenými v ad b); pravidla jsou volně dostupná na pracovišti, kde se nakládá s těmito látkami/směsmi,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písemnou dokumentaci o ochraně před výbuchem,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Default="00982F0C" w:rsidP="007A664C">
            <w:pPr>
              <w:pStyle w:val="Odstavecseseznamem"/>
              <w:numPr>
                <w:ilvl w:val="0"/>
                <w:numId w:val="3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zpracování protokolu o nezařazení (§ 4 zákona č. 224/2015 Sb.), pokud užívá objekt nebo zařízení a zjistí, že se na ni nevztahují povinnosti navrhnout zařazení objektu nebo zařízení do skupiny A nebo B.</w:t>
            </w:r>
          </w:p>
          <w:p w:rsidR="00982F0C" w:rsidRPr="00A03F42" w:rsidRDefault="00982F0C" w:rsidP="007A664C">
            <w:pPr>
              <w:pStyle w:val="Odstavecseseznamem"/>
              <w:ind w:left="1065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3.7.7.</w:t>
            </w:r>
            <w:r w:rsidRPr="00A03F42">
              <w:rPr>
                <w:b/>
                <w:sz w:val="22"/>
                <w:lang w:eastAsia="cs-CZ"/>
              </w:rPr>
              <w:tab/>
              <w:t>Nakupování, smluvní vztahy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3.7.7.1.</w:t>
            </w:r>
            <w:r w:rsidRPr="00A03F42">
              <w:rPr>
                <w:sz w:val="22"/>
                <w:lang w:eastAsia="cs-CZ"/>
              </w:rPr>
              <w:tab/>
              <w:t>Právní subjekt stanovil svým dodavatelům požadavky na nákup výrobků nebo služeb týkajících se BOZP (zejména nebezpečných chemikálií, materiálů atd.) a provádí výběrová řízení mezi svými dodavateli, při kterých zohledňuje jimi dosaženou úroveň BOZP.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3.7.7.2.</w:t>
            </w:r>
            <w:r w:rsidRPr="00A03F42">
              <w:rPr>
                <w:sz w:val="22"/>
                <w:lang w:eastAsia="cs-CZ"/>
              </w:rPr>
              <w:tab/>
              <w:t>Právní subjekt dokumentuje vyhodnocení schopnosti dodavatelů a ostatních smluvních partnerů splnit požadavky stanovené k zajištění BOZP a udržuje záznamy o výsledcích výběrových řízení a o opatřeních z nich vyplývajících včetně výsledků periodických hodnocení dodavatelů.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3.7.7.3.</w:t>
            </w:r>
            <w:r w:rsidRPr="00A03F42">
              <w:rPr>
                <w:sz w:val="22"/>
                <w:lang w:eastAsia="cs-CZ"/>
              </w:rPr>
              <w:tab/>
              <w:t>Právní subjekt stanovil smluvním partnerům požadavky na dodržování předpisů k zajištění BOZP při jejich činnostech prováděných v prostorách nebo objektech právního subjektu včetně požadavků na hlášení mimořádných událostí.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3.7.7.4.</w:t>
            </w:r>
            <w:r w:rsidRPr="00A03F42">
              <w:rPr>
                <w:sz w:val="22"/>
                <w:lang w:eastAsia="cs-CZ"/>
              </w:rPr>
              <w:tab/>
              <w:t>Právní subjekt stanovil odpovědnosti a pravomoci svým určeným zaměstnancům pro oblast BOZP, ve vztahu k smluvním partnerům působícím v prostorách nebo objektech právního subjektu.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3.7.7.5.</w:t>
            </w:r>
            <w:r w:rsidRPr="00A03F42">
              <w:rPr>
                <w:sz w:val="22"/>
                <w:lang w:eastAsia="cs-CZ"/>
              </w:rPr>
              <w:tab/>
              <w:t>Právní subjekt stanovil a udržuje dokumentované postupy pro pravidelné monitorování úrovně BOZP při činnostech prováděných na jeho pracovištích nebo v jeho objektech smluvními partnery (dodržování požadavků předpisů a stanovených smluvních podmínek).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3.8.</w:t>
            </w:r>
            <w:r w:rsidRPr="00A03F42">
              <w:rPr>
                <w:b/>
                <w:sz w:val="22"/>
                <w:lang w:eastAsia="cs-CZ"/>
              </w:rPr>
              <w:tab/>
              <w:t>HAVARIJNÍ PŘIPRAVENOST A REAKCE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3.8.1.</w:t>
            </w:r>
            <w:r w:rsidRPr="00A03F42">
              <w:rPr>
                <w:b/>
                <w:sz w:val="22"/>
                <w:lang w:eastAsia="cs-CZ"/>
              </w:rPr>
              <w:tab/>
              <w:t>Zdolávání mimořádných událostí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3.8.1.1.</w:t>
            </w:r>
            <w:r w:rsidRPr="00A03F42">
              <w:rPr>
                <w:sz w:val="22"/>
                <w:lang w:eastAsia="cs-CZ"/>
              </w:rPr>
              <w:tab/>
              <w:t xml:space="preserve">Zaměstnavatel přijal, zavedl a udržuje opatření pro případ zdolávání mimořádných událostí, jako jsou havárie, požáry a povodně, jiná vážná nebezpečí a evakuace zaměstnanců včetně pokynů k zastavení práce a k okamžitému opuštění pracoviště a odchodu do bezpečí; při poskytování první pomoci spolupracuje </w:t>
            </w:r>
            <w:r w:rsidRPr="00A03F42">
              <w:t>s poskytovatelem pracovnělékařských služeb</w:t>
            </w:r>
            <w:r w:rsidRPr="00A03F42">
              <w:rPr>
                <w:sz w:val="22"/>
                <w:lang w:eastAsia="cs-CZ"/>
              </w:rPr>
              <w:t>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3.8.1.2.</w:t>
            </w:r>
            <w:r w:rsidRPr="00A03F42">
              <w:rPr>
                <w:sz w:val="22"/>
                <w:lang w:eastAsia="cs-CZ"/>
              </w:rPr>
              <w:tab/>
              <w:t>Zaměstnavatel zajistil a určil podle druhu činnosti a velikosti pracoviště potřebný počet zaměstnanců, kteří organizují poskytnutí první pomoci, zajišťují přivolání zejména zdravotnické záchranné služby, Hasičského záchranného sboru České republiky a Policie České republiky a organizují evakuaci zaměstnanců.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3.8.1.3.</w:t>
            </w:r>
            <w:r w:rsidRPr="00A03F42">
              <w:rPr>
                <w:sz w:val="22"/>
                <w:lang w:eastAsia="cs-CZ"/>
              </w:rPr>
              <w:tab/>
              <w:t xml:space="preserve">Zaměstnavatel zajistil ve spolupráci </w:t>
            </w:r>
            <w:r w:rsidRPr="00A03F42">
              <w:t>s poskytovatelem pracovnělékařských služeb</w:t>
            </w:r>
            <w:r w:rsidRPr="00A03F42">
              <w:rPr>
                <w:sz w:val="22"/>
                <w:lang w:eastAsia="cs-CZ"/>
              </w:rPr>
              <w:t xml:space="preserve"> jejich vyškolení a vybavení v rozsahu odpovídajícím rizikům vyskytujícím se na pracovišti.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3.8.1.4.</w:t>
            </w:r>
            <w:r w:rsidRPr="00A03F42">
              <w:rPr>
                <w:sz w:val="22"/>
                <w:lang w:eastAsia="cs-CZ"/>
              </w:rPr>
              <w:tab/>
              <w:t>Zaměstnavatel přizpůsobuje opatření měnícím se skutečnostem, kontroluje jejich účinnost a dodržování a zajišťuje zlepšování stavu pracovního prostředí a pracovních podmínek.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3.8.2.</w:t>
            </w:r>
            <w:r w:rsidRPr="00A03F42">
              <w:rPr>
                <w:b/>
                <w:sz w:val="22"/>
                <w:lang w:eastAsia="cs-CZ"/>
              </w:rPr>
              <w:tab/>
              <w:t>Požární ochrana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3.8.2.1.</w:t>
            </w:r>
            <w:r w:rsidRPr="00A03F42">
              <w:rPr>
                <w:sz w:val="22"/>
                <w:lang w:eastAsia="cs-CZ"/>
              </w:rPr>
              <w:tab/>
              <w:t xml:space="preserve">Právní subjekt v rámci zabezpečení požární ochrany stanovil, dokumentuje a udržuje postupy pro: 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začleňování provozovaných činností do příslušné kategorie (podle míry požárního nebezpečí),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provádění kontrolní činnosti osobou s požadovanou odbornou způsobilostí v oblasti požární ochrany,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vyhotovení a udržování dokumentace požární ochrany,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zajištění podmínek pro hašení požárů a pro záchranné práce (stanovením požadavků na udržování volných příjezdových komunikací, únikových cest, přístupů k nouzovým východům, k uzávěrům plynu, vody, k rozvodným zařízením el. energie, k topení, produktovodům a k věcným prostředkům požární ochrany),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provádění předepsaných kontrol provozuschopnosti věcných prostředků požární ochrany a požárně bezpečnostních zařízení.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3.8.2.2.</w:t>
            </w:r>
            <w:r w:rsidRPr="00A03F42">
              <w:rPr>
                <w:sz w:val="22"/>
                <w:lang w:eastAsia="cs-CZ"/>
              </w:rPr>
              <w:tab/>
              <w:t>Právní subjekt má k dispozici požárně technické charakteristiky vyráběných, používaných, zpracovávaných nebo skladovaných látek a materiálů (potřebné ke stanovení preventivních opatření k ochraně života a zdraví osob a majetku).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3.8.2.3.</w:t>
            </w:r>
            <w:r w:rsidRPr="00A03F42">
              <w:rPr>
                <w:sz w:val="22"/>
                <w:lang w:eastAsia="cs-CZ"/>
              </w:rPr>
              <w:tab/>
              <w:t>Právní subjekt v rámci postupů k zabezpečení požární ochrany stanovil požadavky na: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vybavení pracovišť požárním řádem pracoviště a požárními poplachovými směrnicemi umístěnými na dobře viditelném a trvale přístupném místě; u činností bez zvýšeného požárního nebezpečí zřetelné označení čísla tísňového volání,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označení pracovišť, únikových cest, nouzových východů a ostatních míst příslušnými bezpečnostními značkami, příkazy, zákazy a pokyny, označení míst, kde jsou věcné prostředky požární ochrany a požárně bezpečnostní zařízení,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vybavení pracovišť věcnými prostředky požární ochrany a požárně bezpečnostními zařízeními.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</w:tbl>
    <w:p w:rsidR="00982F0C" w:rsidRPr="00A03F42" w:rsidRDefault="00982F0C" w:rsidP="00982F0C">
      <w:pPr>
        <w:tabs>
          <w:tab w:val="left" w:pos="1215"/>
        </w:tabs>
        <w:rPr>
          <w:sz w:val="22"/>
          <w:lang w:eastAsia="cs-CZ"/>
        </w:rPr>
      </w:pPr>
      <w:r w:rsidRPr="00A03F42">
        <w:rPr>
          <w:sz w:val="22"/>
          <w:lang w:eastAsia="cs-CZ"/>
        </w:rPr>
        <w:tab/>
      </w:r>
    </w:p>
    <w:tbl>
      <w:tblPr>
        <w:tblStyle w:val="Tabulkasmkou3zvraznn3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982F0C" w:rsidRPr="00A03F42" w:rsidTr="007A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6"/>
                <w:szCs w:val="26"/>
                <w:lang w:eastAsia="cs-CZ"/>
              </w:rPr>
            </w:pPr>
            <w:r w:rsidRPr="00A03F42">
              <w:rPr>
                <w:sz w:val="26"/>
                <w:szCs w:val="26"/>
                <w:lang w:eastAsia="cs-CZ"/>
              </w:rPr>
              <w:t>4.</w:t>
            </w:r>
            <w:r w:rsidRPr="00A03F42">
              <w:rPr>
                <w:sz w:val="26"/>
                <w:szCs w:val="26"/>
                <w:lang w:eastAsia="cs-CZ"/>
              </w:rPr>
              <w:tab/>
              <w:t>KONTROLA, MĚŘENÍ A HODNOCENÍ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4.1.</w:t>
            </w:r>
            <w:r w:rsidRPr="00A03F42">
              <w:rPr>
                <w:b/>
                <w:sz w:val="22"/>
                <w:lang w:eastAsia="cs-CZ"/>
              </w:rPr>
              <w:tab/>
              <w:t>MONITOROVÁNÍ A MĚŘENÍ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4.1.1.</w:t>
            </w:r>
            <w:r w:rsidRPr="00A03F42">
              <w:rPr>
                <w:b/>
                <w:sz w:val="22"/>
                <w:lang w:eastAsia="cs-CZ"/>
              </w:rPr>
              <w:tab/>
              <w:t>Všeobecně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4.1.1.1.</w:t>
            </w:r>
            <w:r w:rsidRPr="00A03F42">
              <w:rPr>
                <w:sz w:val="22"/>
                <w:lang w:eastAsia="cs-CZ"/>
              </w:rPr>
              <w:tab/>
              <w:t>Právní subjekt stanovil a udržuje dokumentované postupy pravidelného monitorování a měření výkonnosti systému BOZP zajišťující monitorování rozsahu plnění cílů BOZP, monitorování shody s programem, s požadavky předpisů, monitorování mimořádných událostí včetně skoronehod a uchovává záznamy o výsledcích pravidelných hodnocení.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4.1.1.2.</w:t>
            </w:r>
            <w:r w:rsidRPr="00A03F42">
              <w:rPr>
                <w:sz w:val="22"/>
                <w:lang w:eastAsia="cs-CZ"/>
              </w:rPr>
              <w:tab/>
              <w:t>Právní subjekt stanovil, dokumentuje a udržuje postupy pro proces monitorování a pravidelné měření klíčových znaků svého provozu a činností, které mohou zapříčinit vznik mimořádné události, a vyhodnocuje účinnost těchto postupů.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4.1.1.3.</w:t>
            </w:r>
            <w:r w:rsidRPr="00A03F42">
              <w:rPr>
                <w:sz w:val="22"/>
                <w:lang w:eastAsia="cs-CZ"/>
              </w:rPr>
              <w:tab/>
              <w:t>Právní subjekt v postupech stanovil požadavky na vedení záznamů a dat z výsledků monitorování, měření a kontrol, umožňujících stanovení a přijetí odpovídajících nápravných a preventivních opatření.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4.1.1.4.</w:t>
            </w:r>
            <w:r w:rsidRPr="00A03F42">
              <w:rPr>
                <w:sz w:val="22"/>
                <w:lang w:eastAsia="cs-CZ"/>
              </w:rPr>
              <w:tab/>
              <w:t>Právní subjekt zajišťuje udržování a kalibraci zařízení pro proces monitorování a měření související s riziky pro BOZP a vede a uchovává záznamy o tomto procesu (záznamy o kalibraci a údržbě používaných měřících zařízení).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4.1.1.5.</w:t>
            </w:r>
            <w:r w:rsidRPr="00A03F42">
              <w:rPr>
                <w:sz w:val="22"/>
                <w:lang w:eastAsia="cs-CZ"/>
              </w:rPr>
              <w:tab/>
              <w:t>Právní subjekt stanovil, dokumentuje a udržuje postupy monitorování expozic pro všechny používané nebezpečné látky a činnosti (včetně způsobu monitorování překročení limitních expozic).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4.1.1.6.</w:t>
            </w:r>
            <w:r w:rsidRPr="00A03F42">
              <w:rPr>
                <w:sz w:val="22"/>
                <w:lang w:eastAsia="cs-CZ"/>
              </w:rPr>
              <w:tab/>
              <w:t>Právní subjekt stanovil rozsah a termíny kontrol systému řízení BOZP a v souvislosti s tím dokumentuje výsledky kontrol: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stavu používaných technických zařízení (včetně jejich revizí),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dodržování stanovených pracovních postupů, místních provozních předpisů a zásad bezpečného chování na pracovišti,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OOPP poskytovaných zaměstnancům (z hlediska jejich používání, údržby, funkčnosti, skladování a likvidace po vyřazení, včetně přezkoumání vhodnosti přidělovaných OOPP s ohledem na existující rizika),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4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realizace nápravných a preventivních opatření přijatých v souvislosti s vyšetřováním mimořádných událostí a skoronehod, odstranění nedostatků zjištěných při ověřování funkčnosti systému řízení a nedostatků z kontrol plnění opatření přijatých v souvislosti se závadami ohlášenými zaměstnanci a závadami zjištěnými při kontrolách a) až c), včetně kontrol odstranění stejných nedostatků na pracovištích obdobného charakteru.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4.1.1.7.</w:t>
            </w:r>
            <w:r w:rsidRPr="00A03F42">
              <w:rPr>
                <w:sz w:val="22"/>
                <w:lang w:eastAsia="cs-CZ"/>
              </w:rPr>
              <w:tab/>
              <w:t>Právní subjekt stanovil a udržuje dokumentované postupy pro zajištění kontroly osob pracujících v uzavřených prostorách, v nádobách a nádržích s výskytem plynů a par nebezpečných látek a na osamocených pracovištích.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4.1.1.8.</w:t>
            </w:r>
            <w:r w:rsidRPr="00A03F42">
              <w:rPr>
                <w:sz w:val="22"/>
                <w:lang w:eastAsia="cs-CZ"/>
              </w:rPr>
              <w:tab/>
              <w:t>Právní subjekt dokumentuje stanovení odpovědností a pravomocí k provádění kontrol zaměstnanců na různých úrovních a funkcích.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4.1.1.9.</w:t>
            </w:r>
            <w:r w:rsidRPr="00A03F42">
              <w:rPr>
                <w:sz w:val="22"/>
                <w:lang w:eastAsia="cs-CZ"/>
              </w:rPr>
              <w:tab/>
              <w:t>Právní subjekt dokumentuje provádění kontrol plnění požadavků k zajištění BOZP (OŽP, PO), které stanovil svým smluvním partnerům, včetně kontrol realizace přijatých nápravných opatření.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4.1.1.10. Právní subjekt stanovil, zavedl a udržuje postupy pro periodické hodnocení souladu systému řízení BOZP s příslušnými právními požadavky a dalšími požadavky, kterým podléhá a udržuje záznamy o výsledcích pravidelných hodnocení.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4.1.2.</w:t>
            </w:r>
            <w:r w:rsidRPr="00A03F42">
              <w:rPr>
                <w:b/>
                <w:sz w:val="22"/>
                <w:lang w:eastAsia="cs-CZ"/>
              </w:rPr>
              <w:tab/>
              <w:t>Pracovní úrazy a skoronehody, nápravná a preventivní opatření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 xml:space="preserve"> </w:t>
            </w:r>
            <w:r w:rsidRPr="00A03F42">
              <w:rPr>
                <w:b/>
                <w:sz w:val="22"/>
                <w:lang w:eastAsia="cs-CZ"/>
              </w:rPr>
              <w:tab/>
              <w:t xml:space="preserve"> Vyšetřování příčin pracovních úrazů a skoronehod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4.1.2.1.</w:t>
            </w:r>
            <w:r w:rsidRPr="00A03F42">
              <w:rPr>
                <w:sz w:val="22"/>
                <w:lang w:eastAsia="cs-CZ"/>
              </w:rPr>
              <w:tab/>
              <w:t>Právní subjekt vytvořil, zavedl a udržuje postupy pro zaznamenávání, vyšetřování a analyzování příčin pracovních úrazů a skoronehod, přičemž bez zbytečného odkladu: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zjišťuje příčiny vzniku pracovních úrazů a skoronehod, včetně stanovení zásadních nedostatků v oblasti BOZP a jiných faktorů, které vedly nebo přispěly k jejich vzniku,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přijímá nápravná a preventivní opatření k zamezení vzniku nebo opakování pracovních úrazů a skoronehod,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využívá výsledku analýzy příčin vzniku pracovních úrazů a skoronehod k neustálému zlepšování systému řízení BOZP,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Default="00982F0C" w:rsidP="007A664C">
            <w:pPr>
              <w:pStyle w:val="Odstavecseseznamem"/>
              <w:numPr>
                <w:ilvl w:val="0"/>
                <w:numId w:val="35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seznamuje zaměstnance s příčinami vzniku pracovních úrazů a skoronehod a s přijatými nápravnými popř. preventivními opatřeními.</w:t>
            </w:r>
          </w:p>
          <w:p w:rsidR="00982F0C" w:rsidRPr="00A03F42" w:rsidRDefault="00982F0C" w:rsidP="007A664C">
            <w:pPr>
              <w:pStyle w:val="Odstavecseseznamem"/>
              <w:ind w:left="1065"/>
              <w:rPr>
                <w:sz w:val="22"/>
                <w:lang w:eastAsia="cs-CZ"/>
              </w:rPr>
            </w:pP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7049C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 xml:space="preserve"> </w:t>
            </w:r>
            <w:r w:rsidRPr="00A03F42">
              <w:rPr>
                <w:sz w:val="22"/>
                <w:lang w:eastAsia="cs-CZ"/>
              </w:rPr>
              <w:tab/>
            </w:r>
            <w:r w:rsidRPr="00A7049C">
              <w:rPr>
                <w:b/>
                <w:sz w:val="22"/>
                <w:lang w:eastAsia="cs-CZ"/>
              </w:rPr>
              <w:t>Nápravná a preventivní opatření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4.1.2.2.</w:t>
            </w:r>
            <w:r w:rsidRPr="00A03F42">
              <w:rPr>
                <w:sz w:val="22"/>
                <w:lang w:eastAsia="cs-CZ"/>
              </w:rPr>
              <w:tab/>
              <w:t>Pokud nápravné nebo preventivní opatření identifikuje (vyvolá, způsobí) nové nebo změněné nebezpečí nebo vznikne potřeba nového nebo změnu stávajícího způsobu řízení provádí právní subjekt před přijetím a zavedením navrhovaných opatření posouzení rizika.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4.1.2.3.</w:t>
            </w:r>
            <w:r w:rsidRPr="00A03F42">
              <w:rPr>
                <w:sz w:val="22"/>
                <w:lang w:eastAsia="cs-CZ"/>
              </w:rPr>
              <w:tab/>
              <w:t>Změny vyplývající z realizace nápravných a preventivních opatření jsou v potřebném rozsahu v dokumentaci systému řízení BOZP právním subjektem provedeny.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4.1.2.4.</w:t>
            </w:r>
            <w:r w:rsidRPr="00A03F42">
              <w:rPr>
                <w:sz w:val="22"/>
                <w:lang w:eastAsia="cs-CZ"/>
              </w:rPr>
              <w:tab/>
              <w:t>Právní subjekt, který je původcem znečišťování vody a/nebo půdy a/nebo ovzduší, v rámci prevence zajistil a dokumentuje: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vyhledávání zdrojů znečištění (technická zařízení, technologie, pracovní postupy).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sledování úniků látek způsobujících znečištění (plynů, par, kapalin, pevných látek),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snižování úniků látek způsobujících znečištění,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6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ohlašování úniků látek způsobujících znečištění (ČIŽP, IZS).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4.1.2.5.</w:t>
            </w:r>
            <w:r w:rsidRPr="00A03F42">
              <w:rPr>
                <w:sz w:val="22"/>
                <w:lang w:eastAsia="cs-CZ"/>
              </w:rPr>
              <w:tab/>
              <w:t>Právní subjekt, který je původcem znečišťování vody a/nebo půdy a/nebo  ovzduší, vytvořil systém prevence, výstrahy a likvidace pro případ havarijního úniku látek způsobujících takovéto znečištění.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4.1.2.6.</w:t>
            </w:r>
            <w:r w:rsidRPr="00A03F42">
              <w:rPr>
                <w:sz w:val="22"/>
                <w:lang w:eastAsia="cs-CZ"/>
              </w:rPr>
              <w:tab/>
              <w:t>Právní subjekt stanovil a udržuje preventivní opatření k předcházení vzniku mimořádných událostí.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4.1.2.7.</w:t>
            </w:r>
            <w:r w:rsidRPr="00A03F42">
              <w:rPr>
                <w:sz w:val="22"/>
                <w:lang w:eastAsia="cs-CZ"/>
              </w:rPr>
              <w:tab/>
              <w:t>Právní subjekt v rámci prevence stanovil a dokumentuje provádění kontrol na alkohol a jiné návykové látky, zejména u rizikových činností (např. doprava, nakládání s nebezpečnými chemickými látkami/směsmi, práce ve výškách apod.).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4.1.3.</w:t>
            </w:r>
            <w:r w:rsidRPr="00A03F42">
              <w:rPr>
                <w:b/>
                <w:sz w:val="22"/>
                <w:lang w:eastAsia="cs-CZ"/>
              </w:rPr>
              <w:tab/>
              <w:t>Zdravotní péče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4.1.3.1.</w:t>
            </w:r>
            <w:r w:rsidRPr="00A03F42">
              <w:rPr>
                <w:sz w:val="22"/>
                <w:lang w:eastAsia="cs-CZ"/>
              </w:rPr>
              <w:tab/>
              <w:t>Právní subjekt stanovil a dokumentuje ověřování zdravotní způsobilosti zaměstnanců s ohledem na jimi vykonávané práce.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4.1.3.2.</w:t>
            </w:r>
            <w:r w:rsidRPr="00A03F42">
              <w:rPr>
                <w:sz w:val="22"/>
                <w:lang w:eastAsia="cs-CZ"/>
              </w:rPr>
              <w:tab/>
              <w:t>Právní subjekt zajistil monitorování a dokumentování zdravotního stavu zaměstnanců vystavených určitým nebezpečím (zejména v souvislosti s rizikovými pracemi, ohrožením nemocí z povolání atd.) a zavedl tomu odpovídající systém kontroly.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4.1.3.3.</w:t>
            </w:r>
            <w:r w:rsidRPr="00A03F42">
              <w:rPr>
                <w:sz w:val="22"/>
                <w:lang w:eastAsia="cs-CZ"/>
              </w:rPr>
              <w:tab/>
              <w:t>Právní subjekt zajistil a dokumentuje: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poskytování pracovnělékařských služeb svým zaměstnancům, v rozsahu stanoveném předpisy a informování zaměstnanců o tomto zařízení včetně informování o povinném absolvování a o výsledcích zdravotních prohlídek,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informování zaměstnanců o místě nejbližšího zdravotnického zařízení pro případ úrazu, vyžadujícího poskytnutí lékařského ošetření,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7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opatření přijatá k odstranění pracovních podmínek, které vyvolávají ohrožení nemocí z povolání a vedení evidence zaměstnanců, u kterých vznikla nemoc z povolání na jejím pracovišti.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4.1.3.4.</w:t>
            </w:r>
            <w:r w:rsidRPr="00A03F42">
              <w:rPr>
                <w:sz w:val="22"/>
                <w:lang w:eastAsia="cs-CZ"/>
              </w:rPr>
              <w:tab/>
              <w:t>Právní subjekt stanovil a dokumentuje (jmenovitě s uvedením funkcí) dostatečný počet zaměstnanců vyškolených pro poskytnutí první pomoci a pro přivolání lékařské pomoci, s ohledem na druh prováděných činností a velikost pracoviště.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4.1.3.5.</w:t>
            </w:r>
            <w:r w:rsidRPr="00A03F42">
              <w:rPr>
                <w:sz w:val="22"/>
                <w:lang w:eastAsia="cs-CZ"/>
              </w:rPr>
              <w:tab/>
              <w:t>Právní subjekt stanovil a zajistil označení míst pro poskytnutí první pomoci a zařízení pro přivolání první pomoci (zdravotnické záchranné služby).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4.1.3.6.</w:t>
            </w:r>
            <w:r w:rsidRPr="00A03F42">
              <w:rPr>
                <w:sz w:val="22"/>
                <w:lang w:eastAsia="cs-CZ"/>
              </w:rPr>
              <w:tab/>
              <w:t>Právní subjekt zajistil a dokumentuje větší rozsah a kvalitu péče o zdraví svých zaměstnanců nežli stanoví předpisy (plněním „Programu na podporu zdraví na pracovišti“ apod.).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</w:p>
          <w:p w:rsidR="00982F0C" w:rsidRPr="00A03F42" w:rsidRDefault="00982F0C" w:rsidP="007A664C">
            <w:pPr>
              <w:rPr>
                <w:b/>
                <w:sz w:val="22"/>
                <w:lang w:eastAsia="cs-CZ"/>
              </w:rPr>
            </w:pPr>
            <w:r w:rsidRPr="00A03F42">
              <w:rPr>
                <w:b/>
                <w:sz w:val="22"/>
                <w:lang w:eastAsia="cs-CZ"/>
              </w:rPr>
              <w:t>4.2.</w:t>
            </w:r>
            <w:r w:rsidRPr="00A03F42">
              <w:rPr>
                <w:b/>
                <w:sz w:val="22"/>
                <w:lang w:eastAsia="cs-CZ"/>
              </w:rPr>
              <w:tab/>
              <w:t>AUDIT SYSTÉMU ŘÍZENÍ BOZP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4.2.1.</w:t>
            </w:r>
            <w:r w:rsidRPr="00A03F42">
              <w:rPr>
                <w:sz w:val="22"/>
                <w:lang w:eastAsia="cs-CZ"/>
              </w:rPr>
              <w:tab/>
              <w:t>Právní subjekt provádí každoročně vnitřní audit systému řízení BOZP v rozsahu aktuálních požadavků programu „Bezpečný podnik“ auditory nezávislými na předmětu auditu s cílem: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ověřit, zda systém řízení BOZP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9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je zaveden a uplatňován v souladu s politikou BOZP a stanovenými cíli,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9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odpovídá stanoveným požadavkům a opatřením a je efektivní s ohledem na závazek organizace k neustálému zlepšování,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38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poskytnout vedení právního subjektu a zaměstnancům informace o výsledku auditu systému řízení BOZP.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4.2.2.</w:t>
            </w:r>
            <w:r w:rsidRPr="00A03F42">
              <w:rPr>
                <w:sz w:val="22"/>
                <w:lang w:eastAsia="cs-CZ"/>
              </w:rPr>
              <w:tab/>
              <w:t>Právní subjekt v postupu pro provedení auditu stanovil: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požadavek na přezkoumání výsledků předchozího auditu.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požadavky na odbornou způsobilost a výcvik auditorů, jejich odpovědnosti a pravomoci,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způsob vedení rozhovoru se zaměstnanci za účelem ověření jejich informovanosti o politice BOZP a cílech, znalosti povinností stanovených jim předpisy, znalosti bezpečných pracovních postupů a zásad bezpečné práce, pracovních rizik a způsobů ochrany proti nim, postupu při vzniku mimořádné události a skoronehody, znalosti zásad poskytování první pomoci),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způsob projednání nálezů (neshod) z auditu s dotčenými zaměstnanci a způsob kontroly realizace opatření přijatých k nápravě zjištěných neshod,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0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způsob podávání zpráv o průběhu auditu.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4.2.3.</w:t>
            </w:r>
            <w:r w:rsidRPr="00A03F42">
              <w:rPr>
                <w:sz w:val="22"/>
                <w:lang w:eastAsia="cs-CZ"/>
              </w:rPr>
              <w:tab/>
              <w:t>Právní subjekt zahrnul výsledky z provedeného auditu do zprávy a do podkladů pro přezkoumání systému řízení BOZP vedením právního subjektu. Podklady dále obsahují: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vyhodnocení souladu s požadavky právních předpisů,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výsledky spoluúčasti zaměstnanců (viz bod 3.3.3),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významnou komunikaci s externími zainteresovanými stranami, včetně stížnosti v oblasti BOZP,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rozsah a splnění cílů,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stav vyšetřovaných mimořádných událostí,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změny související s BOZP, včetně vývoje požadavků právních předpisů,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1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doporučení ke zlepšování.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4.2.4.</w:t>
            </w:r>
            <w:r w:rsidRPr="00A03F42">
              <w:rPr>
                <w:sz w:val="22"/>
                <w:lang w:eastAsia="cs-CZ"/>
              </w:rPr>
              <w:tab/>
              <w:t>Právní subjekt stanovil a dokumentuje požadavky na udržování znalostí vlastních auditorů určených k provádění auditu.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</w:tbl>
    <w:p w:rsidR="00982F0C" w:rsidRPr="00A03F42" w:rsidRDefault="00982F0C" w:rsidP="00982F0C">
      <w:pPr>
        <w:ind w:left="705" w:hanging="705"/>
        <w:rPr>
          <w:sz w:val="22"/>
          <w:lang w:eastAsia="cs-CZ"/>
        </w:rPr>
      </w:pPr>
    </w:p>
    <w:tbl>
      <w:tblPr>
        <w:tblStyle w:val="Tabulkasmkou3zvraznn3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982F0C" w:rsidRPr="00A03F42" w:rsidTr="007A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6"/>
                <w:szCs w:val="26"/>
                <w:lang w:eastAsia="cs-CZ"/>
              </w:rPr>
            </w:pPr>
            <w:r w:rsidRPr="00A03F42">
              <w:rPr>
                <w:sz w:val="26"/>
                <w:szCs w:val="26"/>
                <w:lang w:eastAsia="cs-CZ"/>
              </w:rPr>
              <w:t>5.</w:t>
            </w:r>
            <w:r w:rsidRPr="00A03F42">
              <w:rPr>
                <w:sz w:val="26"/>
                <w:szCs w:val="26"/>
                <w:lang w:eastAsia="cs-CZ"/>
              </w:rPr>
              <w:tab/>
              <w:t>PŘEZKOUMÁNÍ VEDENÍM PRÁVNÍHO SUBJEKTU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5.1.</w:t>
            </w:r>
            <w:r w:rsidRPr="00A03F42">
              <w:rPr>
                <w:sz w:val="22"/>
                <w:lang w:eastAsia="cs-CZ"/>
              </w:rPr>
              <w:tab/>
              <w:t>Vrcholové vedení právního subjektu přezkoumává v plánovaných intervalech systém řízení BOZP v zájmu ověření jeho vhodnosti, přiměřenosti a účinnosti (s ohledem na politiku BOZP, stanovené cíle, výsledky identifikace nebezpečí a hodnocení rizik, výsledky vyšetřování příčin mimořádných událostí, výsledky kontrol a auditu, s ohledem na organizační změny a celkovou strategii organizace) s přihlédnutím k závazku neustálého zlepšování.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5.2.</w:t>
            </w:r>
            <w:r w:rsidRPr="00A03F42">
              <w:rPr>
                <w:sz w:val="22"/>
                <w:lang w:eastAsia="cs-CZ"/>
              </w:rPr>
              <w:tab/>
              <w:t>Vedení právního subjektu na základě přezkoumání systému řízení BOZP  i s využitím indikátorů neustálého zlepšování: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zhodnotilo rozsah splnění cílů a nápravných opatření a účinnost opatření, která vyplynula z předchozího přezkoumání,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vyhodnotilo potřebu provedení změn systému řízení (potřebu změny politiky, cílů nebo jiných prvků systému řízení BOZP),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ověřilo stav připravenosti na řešení a likvidaci mimořádných událostí a stav preventivních opatření ke snížení, resp. zamezení možnosti jejich vzniku,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2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stanovilo potřebná opatření a nové priority pro plánování a neustálé zlepšování.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lastRenderedPageBreak/>
              <w:t>5.3.</w:t>
            </w:r>
            <w:r w:rsidRPr="00A03F42">
              <w:rPr>
                <w:sz w:val="22"/>
                <w:lang w:eastAsia="cs-CZ"/>
              </w:rPr>
              <w:tab/>
              <w:t>Vedení právního subjektu provádí přezkoumání systému řízení BOZP pravidelně v souladu s potřebami právního subjektu, minimálně však jednou v daném roce a dokumentuje výsledky přezkoumání.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</w:tbl>
    <w:p w:rsidR="00982F0C" w:rsidRPr="00A03F42" w:rsidRDefault="00982F0C" w:rsidP="00982F0C">
      <w:pPr>
        <w:ind w:left="705" w:hanging="705"/>
        <w:rPr>
          <w:sz w:val="22"/>
          <w:lang w:eastAsia="cs-CZ"/>
        </w:rPr>
      </w:pPr>
    </w:p>
    <w:tbl>
      <w:tblPr>
        <w:tblStyle w:val="Tabulkasmkou3zvraznn3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982F0C" w:rsidRPr="00A03F42" w:rsidTr="007A6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6"/>
                <w:szCs w:val="26"/>
                <w:lang w:eastAsia="cs-CZ"/>
              </w:rPr>
            </w:pPr>
            <w:r w:rsidRPr="00A03F42">
              <w:rPr>
                <w:sz w:val="26"/>
                <w:szCs w:val="26"/>
                <w:lang w:eastAsia="cs-CZ"/>
              </w:rPr>
              <w:t>6.</w:t>
            </w:r>
            <w:r w:rsidRPr="00A03F42">
              <w:rPr>
                <w:sz w:val="26"/>
                <w:szCs w:val="26"/>
                <w:lang w:eastAsia="cs-CZ"/>
              </w:rPr>
              <w:tab/>
              <w:t>NEUSTÁLÉ ZLEPŠOVÁNÍ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6.1.</w:t>
            </w:r>
            <w:r w:rsidRPr="00A03F42">
              <w:rPr>
                <w:sz w:val="22"/>
                <w:lang w:eastAsia="cs-CZ"/>
              </w:rPr>
              <w:tab/>
              <w:t>Právní subjekt stanovil a dokumentuje opatření vedoucí k neustálému zlepšování systému řízení BOZP, a to s ohledem na: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stanovené cíle v oblasti BOZP,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výsledky identifikace nebezpečí a hodnocení rizik,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výsledky monitorování a kontrol,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výsledky vyšetřování příčin vzniku mimořádných událostí,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změny právních a ostatních předpisů k zajištění BOZP,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nové poznatky a relevantní informace z oblasti BOZP včetně relevantních doporučení zaměstnanců ke zvýšení úrovně BOZP,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výsledky programu na podporu zdraví (je-li v právním subjektu zaveden),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výsledky auditu systému řízení BOZP,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pStyle w:val="Odstavecseseznamem"/>
              <w:numPr>
                <w:ilvl w:val="0"/>
                <w:numId w:val="43"/>
              </w:num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závěry z přezkoumání systému řízení BOZP vedením právního subjektu.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ind w:left="7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6.2.</w:t>
            </w:r>
            <w:r w:rsidRPr="00A03F42">
              <w:rPr>
                <w:sz w:val="22"/>
                <w:lang w:eastAsia="cs-CZ"/>
              </w:rPr>
              <w:tab/>
              <w:t>Vedení právního subjektu vytvořilo podmínky a přijímá opatření ke zvyšování úrovně kultury práce a pracovní pohody a pro trvale aktivní zapojení zaměstnanců na zvyšování výkonnosti systému řízení BOZP a jeho neustálém zlepšování.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  <w:tr w:rsidR="00982F0C" w:rsidRPr="00A03F42" w:rsidTr="007A6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:rsidR="00982F0C" w:rsidRPr="00A03F42" w:rsidRDefault="00982F0C" w:rsidP="007A664C">
            <w:pPr>
              <w:rPr>
                <w:sz w:val="22"/>
                <w:lang w:eastAsia="cs-CZ"/>
              </w:rPr>
            </w:pPr>
            <w:r w:rsidRPr="00A03F42">
              <w:rPr>
                <w:sz w:val="22"/>
                <w:lang w:eastAsia="cs-CZ"/>
              </w:rPr>
              <w:t>6.3.</w:t>
            </w:r>
            <w:r w:rsidRPr="00A03F42">
              <w:rPr>
                <w:sz w:val="22"/>
                <w:lang w:eastAsia="cs-CZ"/>
              </w:rPr>
              <w:tab/>
              <w:t>Vedení právního subjektu v zájmu neustálého zlepšování porovnává dosaženou úroveň BOZP a efektivnost systému řízení s výsledky dosaženými jinými právními subjekty.</w:t>
            </w:r>
          </w:p>
        </w:tc>
        <w:tc>
          <w:tcPr>
            <w:tcW w:w="567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  <w:tc>
          <w:tcPr>
            <w:tcW w:w="562" w:type="dxa"/>
          </w:tcPr>
          <w:p w:rsidR="00982F0C" w:rsidRPr="00A03F42" w:rsidRDefault="00982F0C" w:rsidP="007A6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cs-CZ"/>
              </w:rPr>
            </w:pPr>
          </w:p>
        </w:tc>
      </w:tr>
    </w:tbl>
    <w:p w:rsidR="00982F0C" w:rsidRPr="00A03F42" w:rsidRDefault="00982F0C" w:rsidP="00982F0C">
      <w:pPr>
        <w:ind w:left="705" w:hanging="705"/>
        <w:rPr>
          <w:sz w:val="22"/>
          <w:lang w:eastAsia="cs-CZ"/>
        </w:rPr>
      </w:pPr>
    </w:p>
    <w:p w:rsidR="00982F0C" w:rsidRPr="00A03F42" w:rsidRDefault="00982F0C" w:rsidP="00982F0C">
      <w:pPr>
        <w:rPr>
          <w:sz w:val="22"/>
          <w:lang w:eastAsia="cs-CZ"/>
        </w:rPr>
      </w:pPr>
    </w:p>
    <w:p w:rsidR="00982F0C" w:rsidRPr="00A03F42" w:rsidRDefault="00982F0C" w:rsidP="00982F0C">
      <w:pPr>
        <w:rPr>
          <w:b/>
          <w:sz w:val="22"/>
          <w:lang w:eastAsia="cs-CZ"/>
        </w:rPr>
      </w:pPr>
      <w:r w:rsidRPr="00A03F42">
        <w:rPr>
          <w:b/>
          <w:sz w:val="22"/>
          <w:lang w:eastAsia="cs-CZ"/>
        </w:rPr>
        <w:t>Název žadatele:</w:t>
      </w:r>
    </w:p>
    <w:p w:rsidR="00982F0C" w:rsidRPr="00A03F42" w:rsidRDefault="00982F0C" w:rsidP="00982F0C">
      <w:pPr>
        <w:rPr>
          <w:b/>
          <w:sz w:val="22"/>
          <w:lang w:eastAsia="cs-CZ"/>
        </w:rPr>
      </w:pPr>
      <w:r w:rsidRPr="00A03F42">
        <w:rPr>
          <w:b/>
          <w:sz w:val="22"/>
          <w:lang w:eastAsia="cs-CZ"/>
        </w:rPr>
        <w:t>Sídlo:</w:t>
      </w:r>
    </w:p>
    <w:p w:rsidR="00982F0C" w:rsidRPr="00A03F42" w:rsidRDefault="00982F0C" w:rsidP="00982F0C">
      <w:pPr>
        <w:rPr>
          <w:b/>
          <w:sz w:val="22"/>
          <w:lang w:eastAsia="cs-CZ"/>
        </w:rPr>
      </w:pPr>
      <w:r w:rsidRPr="00A03F42">
        <w:rPr>
          <w:b/>
          <w:sz w:val="22"/>
          <w:lang w:eastAsia="cs-CZ"/>
        </w:rPr>
        <w:t>IČ:</w:t>
      </w:r>
    </w:p>
    <w:p w:rsidR="00982F0C" w:rsidRPr="00A03F42" w:rsidRDefault="00982F0C" w:rsidP="00982F0C">
      <w:pPr>
        <w:rPr>
          <w:b/>
          <w:sz w:val="22"/>
          <w:lang w:eastAsia="cs-CZ"/>
        </w:rPr>
      </w:pPr>
      <w:r w:rsidRPr="00A03F42">
        <w:rPr>
          <w:b/>
          <w:sz w:val="22"/>
          <w:lang w:eastAsia="cs-CZ"/>
        </w:rPr>
        <w:t>Jméno a příjmení oprávněné osoby:</w:t>
      </w:r>
    </w:p>
    <w:p w:rsidR="00982F0C" w:rsidRPr="00A03F42" w:rsidRDefault="00982F0C" w:rsidP="00982F0C">
      <w:pPr>
        <w:rPr>
          <w:b/>
          <w:sz w:val="22"/>
          <w:lang w:eastAsia="cs-CZ"/>
        </w:rPr>
      </w:pPr>
      <w:r w:rsidRPr="00A03F42">
        <w:rPr>
          <w:b/>
          <w:sz w:val="22"/>
          <w:lang w:eastAsia="cs-CZ"/>
        </w:rPr>
        <w:t>Datum zpracování:</w:t>
      </w:r>
    </w:p>
    <w:p w:rsidR="00982F0C" w:rsidRPr="00A03F42" w:rsidRDefault="00982F0C" w:rsidP="00982F0C">
      <w:pPr>
        <w:rPr>
          <w:b/>
          <w:sz w:val="22"/>
          <w:lang w:eastAsia="cs-CZ"/>
        </w:rPr>
      </w:pPr>
      <w:r w:rsidRPr="00A03F42">
        <w:rPr>
          <w:b/>
          <w:sz w:val="22"/>
          <w:lang w:eastAsia="cs-CZ"/>
        </w:rPr>
        <w:t>Podpis:</w:t>
      </w:r>
    </w:p>
    <w:p w:rsidR="00982F0C" w:rsidRDefault="00982F0C" w:rsidP="00982F0C">
      <w:pPr>
        <w:rPr>
          <w:b/>
          <w:sz w:val="22"/>
          <w:lang w:eastAsia="cs-CZ"/>
        </w:rPr>
      </w:pPr>
      <w:r>
        <w:rPr>
          <w:b/>
          <w:sz w:val="22"/>
          <w:lang w:eastAsia="cs-CZ"/>
        </w:rPr>
        <w:t>Razítko:</w:t>
      </w:r>
    </w:p>
    <w:p w:rsidR="00840A71" w:rsidRDefault="00840A71"/>
    <w:sectPr w:rsidR="00840A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31" w:rsidRDefault="00A11731" w:rsidP="00982F0C">
      <w:pPr>
        <w:spacing w:after="0" w:line="240" w:lineRule="auto"/>
      </w:pPr>
      <w:r>
        <w:separator/>
      </w:r>
    </w:p>
  </w:endnote>
  <w:endnote w:type="continuationSeparator" w:id="0">
    <w:p w:rsidR="00A11731" w:rsidRDefault="00A11731" w:rsidP="009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376804"/>
      <w:docPartObj>
        <w:docPartGallery w:val="Page Numbers (Bottom of Page)"/>
        <w:docPartUnique/>
      </w:docPartObj>
    </w:sdtPr>
    <w:sdtContent>
      <w:p w:rsidR="00982F0C" w:rsidRDefault="00982F0C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1" name="Vývojový diagram: rozhodnutí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DFE861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í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982F0C" w:rsidRDefault="00982F0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982F0C" w:rsidRDefault="00982F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31" w:rsidRDefault="00A11731" w:rsidP="00982F0C">
      <w:pPr>
        <w:spacing w:after="0" w:line="240" w:lineRule="auto"/>
      </w:pPr>
      <w:r>
        <w:separator/>
      </w:r>
    </w:p>
  </w:footnote>
  <w:footnote w:type="continuationSeparator" w:id="0">
    <w:p w:rsidR="00A11731" w:rsidRDefault="00A11731" w:rsidP="009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F0C" w:rsidRDefault="00982F0C" w:rsidP="00982F0C">
    <w:pPr>
      <w:keepNext/>
      <w:keepLines/>
      <w:spacing w:after="0" w:line="248" w:lineRule="auto"/>
      <w:jc w:val="left"/>
      <w:outlineLvl w:val="0"/>
      <w:rPr>
        <w:rFonts w:eastAsia="Times New Roman" w:cs="Times New Roman"/>
        <w:smallCaps/>
        <w:color w:val="002060"/>
        <w:sz w:val="22"/>
        <w:lang w:eastAsia="cs-CZ"/>
      </w:rPr>
    </w:pPr>
    <w:r>
      <w:rPr>
        <w:rFonts w:eastAsia="Times New Roman" w:cs="Times New Roman"/>
        <w:smallCaps/>
        <w:noProof/>
        <w:color w:val="002060"/>
        <w:sz w:val="22"/>
        <w:lang w:eastAsia="cs-CZ"/>
      </w:rPr>
      <w:drawing>
        <wp:anchor distT="0" distB="0" distL="114300" distR="114300" simplePos="0" relativeHeight="251659264" behindDoc="1" locked="0" layoutInCell="1" allowOverlap="1" wp14:anchorId="43F0137C" wp14:editId="6C28591B">
          <wp:simplePos x="0" y="0"/>
          <wp:positionH relativeFrom="column">
            <wp:posOffset>5243195</wp:posOffset>
          </wp:positionH>
          <wp:positionV relativeFrom="paragraph">
            <wp:posOffset>206375</wp:posOffset>
          </wp:positionV>
          <wp:extent cx="429635" cy="351155"/>
          <wp:effectExtent l="0" t="0" r="889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P1 – nejmenš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635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2EF5193" wp14:editId="12195C7B">
          <wp:extent cx="1600200" cy="354346"/>
          <wp:effectExtent l="0" t="0" r="0" b="762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UIP menší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665" cy="400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      </w:t>
    </w:r>
    <w:r w:rsidRPr="008E1CD7">
      <w:rPr>
        <w:rFonts w:eastAsia="Times New Roman" w:cs="Times New Roman"/>
        <w:smallCaps/>
        <w:color w:val="002060"/>
        <w:sz w:val="22"/>
        <w:lang w:eastAsia="cs-CZ"/>
      </w:rPr>
      <w:t>Příručka k programu „Bezpečný podnik“</w:t>
    </w:r>
  </w:p>
  <w:p w:rsidR="00982F0C" w:rsidRDefault="00982F0C" w:rsidP="00982F0C">
    <w:pPr>
      <w:keepNext/>
      <w:keepLines/>
      <w:spacing w:after="0" w:line="248" w:lineRule="auto"/>
      <w:ind w:left="5664"/>
      <w:jc w:val="center"/>
      <w:outlineLvl w:val="0"/>
      <w:rPr>
        <w:rFonts w:eastAsia="Times New Roman" w:cs="Times New Roman"/>
        <w:smallCaps/>
        <w:color w:val="002060"/>
        <w:sz w:val="22"/>
        <w:lang w:eastAsia="cs-CZ"/>
      </w:rPr>
    </w:pPr>
    <w:r>
      <w:rPr>
        <w:rFonts w:eastAsia="Times New Roman" w:cs="Times New Roman"/>
        <w:smallCaps/>
        <w:color w:val="002060"/>
        <w:sz w:val="22"/>
        <w:lang w:eastAsia="cs-CZ"/>
      </w:rPr>
      <w:t xml:space="preserve">              Příloha č. 1 </w:t>
    </w:r>
  </w:p>
  <w:p w:rsidR="00982F0C" w:rsidRPr="00982F0C" w:rsidRDefault="00982F0C" w:rsidP="00982F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5F8"/>
    <w:multiLevelType w:val="hybridMultilevel"/>
    <w:tmpl w:val="0E729D20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CF0"/>
    <w:multiLevelType w:val="hybridMultilevel"/>
    <w:tmpl w:val="0AA840CC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2BE"/>
    <w:multiLevelType w:val="hybridMultilevel"/>
    <w:tmpl w:val="DC203764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34FA"/>
    <w:multiLevelType w:val="hybridMultilevel"/>
    <w:tmpl w:val="75C80A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5EE2"/>
    <w:multiLevelType w:val="hybridMultilevel"/>
    <w:tmpl w:val="956855CE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E0B63"/>
    <w:multiLevelType w:val="hybridMultilevel"/>
    <w:tmpl w:val="307A05C6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42B"/>
    <w:multiLevelType w:val="hybridMultilevel"/>
    <w:tmpl w:val="19124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E2FD8"/>
    <w:multiLevelType w:val="hybridMultilevel"/>
    <w:tmpl w:val="51B4BBE8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7064D"/>
    <w:multiLevelType w:val="hybridMultilevel"/>
    <w:tmpl w:val="BCFA4DBA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14DF"/>
    <w:multiLevelType w:val="hybridMultilevel"/>
    <w:tmpl w:val="D7DA77E0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F0655"/>
    <w:multiLevelType w:val="hybridMultilevel"/>
    <w:tmpl w:val="10D64712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24CFA"/>
    <w:multiLevelType w:val="hybridMultilevel"/>
    <w:tmpl w:val="AC6C5D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24A7D"/>
    <w:multiLevelType w:val="hybridMultilevel"/>
    <w:tmpl w:val="E7D0C42A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C33B0"/>
    <w:multiLevelType w:val="hybridMultilevel"/>
    <w:tmpl w:val="41E44784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A7F21"/>
    <w:multiLevelType w:val="hybridMultilevel"/>
    <w:tmpl w:val="CC3A67AE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138DC"/>
    <w:multiLevelType w:val="hybridMultilevel"/>
    <w:tmpl w:val="D03289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37BE8"/>
    <w:multiLevelType w:val="hybridMultilevel"/>
    <w:tmpl w:val="259C21B4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1DC742A"/>
    <w:multiLevelType w:val="hybridMultilevel"/>
    <w:tmpl w:val="626ADE2C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81C46"/>
    <w:multiLevelType w:val="hybridMultilevel"/>
    <w:tmpl w:val="C726AB3E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C2CFE"/>
    <w:multiLevelType w:val="hybridMultilevel"/>
    <w:tmpl w:val="A9DC05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D27D9"/>
    <w:multiLevelType w:val="hybridMultilevel"/>
    <w:tmpl w:val="E356F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26F4F"/>
    <w:multiLevelType w:val="hybridMultilevel"/>
    <w:tmpl w:val="0A8CE302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F7FBF"/>
    <w:multiLevelType w:val="hybridMultilevel"/>
    <w:tmpl w:val="2CF03794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78E"/>
    <w:multiLevelType w:val="hybridMultilevel"/>
    <w:tmpl w:val="7540B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33591"/>
    <w:multiLevelType w:val="hybridMultilevel"/>
    <w:tmpl w:val="912E2028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C7EB3"/>
    <w:multiLevelType w:val="hybridMultilevel"/>
    <w:tmpl w:val="CA641BC6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120B"/>
    <w:multiLevelType w:val="hybridMultilevel"/>
    <w:tmpl w:val="C610E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05C54"/>
    <w:multiLevelType w:val="hybridMultilevel"/>
    <w:tmpl w:val="2A6276FE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10B5A6C"/>
    <w:multiLevelType w:val="hybridMultilevel"/>
    <w:tmpl w:val="ECA058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57660"/>
    <w:multiLevelType w:val="hybridMultilevel"/>
    <w:tmpl w:val="27A8E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26B14"/>
    <w:multiLevelType w:val="hybridMultilevel"/>
    <w:tmpl w:val="47D8766A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A0A60"/>
    <w:multiLevelType w:val="hybridMultilevel"/>
    <w:tmpl w:val="6980D8C2"/>
    <w:lvl w:ilvl="0" w:tplc="948AF160">
      <w:start w:val="2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1C89"/>
    <w:multiLevelType w:val="hybridMultilevel"/>
    <w:tmpl w:val="D460086C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715A3"/>
    <w:multiLevelType w:val="hybridMultilevel"/>
    <w:tmpl w:val="92EAC740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E3609"/>
    <w:multiLevelType w:val="hybridMultilevel"/>
    <w:tmpl w:val="612426FE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B2221"/>
    <w:multiLevelType w:val="hybridMultilevel"/>
    <w:tmpl w:val="EAE4C312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473D9"/>
    <w:multiLevelType w:val="hybridMultilevel"/>
    <w:tmpl w:val="246215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A049C"/>
    <w:multiLevelType w:val="hybridMultilevel"/>
    <w:tmpl w:val="7A42A65C"/>
    <w:lvl w:ilvl="0" w:tplc="5EAECE2E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4669E"/>
    <w:multiLevelType w:val="hybridMultilevel"/>
    <w:tmpl w:val="283CE9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A75E9"/>
    <w:multiLevelType w:val="hybridMultilevel"/>
    <w:tmpl w:val="984045B6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E77C8"/>
    <w:multiLevelType w:val="hybridMultilevel"/>
    <w:tmpl w:val="06B47EE6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94184"/>
    <w:multiLevelType w:val="hybridMultilevel"/>
    <w:tmpl w:val="ADDC603C"/>
    <w:lvl w:ilvl="0" w:tplc="948AF160">
      <w:start w:val="2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7206155B"/>
    <w:multiLevelType w:val="hybridMultilevel"/>
    <w:tmpl w:val="EB780A70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A2817"/>
    <w:multiLevelType w:val="hybridMultilevel"/>
    <w:tmpl w:val="9AF65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30A9B"/>
    <w:multiLevelType w:val="hybridMultilevel"/>
    <w:tmpl w:val="5CF8ED74"/>
    <w:lvl w:ilvl="0" w:tplc="CB1C8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DBD1E98"/>
    <w:multiLevelType w:val="hybridMultilevel"/>
    <w:tmpl w:val="C64CE630"/>
    <w:lvl w:ilvl="0" w:tplc="948AF160">
      <w:start w:val="2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8"/>
  </w:num>
  <w:num w:numId="3">
    <w:abstractNumId w:val="6"/>
  </w:num>
  <w:num w:numId="4">
    <w:abstractNumId w:val="20"/>
  </w:num>
  <w:num w:numId="5">
    <w:abstractNumId w:val="38"/>
  </w:num>
  <w:num w:numId="6">
    <w:abstractNumId w:val="43"/>
  </w:num>
  <w:num w:numId="7">
    <w:abstractNumId w:val="29"/>
  </w:num>
  <w:num w:numId="8">
    <w:abstractNumId w:val="36"/>
  </w:num>
  <w:num w:numId="9">
    <w:abstractNumId w:val="19"/>
  </w:num>
  <w:num w:numId="10">
    <w:abstractNumId w:val="11"/>
  </w:num>
  <w:num w:numId="11">
    <w:abstractNumId w:val="15"/>
  </w:num>
  <w:num w:numId="12">
    <w:abstractNumId w:val="16"/>
  </w:num>
  <w:num w:numId="13">
    <w:abstractNumId w:val="41"/>
  </w:num>
  <w:num w:numId="14">
    <w:abstractNumId w:val="10"/>
  </w:num>
  <w:num w:numId="15">
    <w:abstractNumId w:val="39"/>
  </w:num>
  <w:num w:numId="16">
    <w:abstractNumId w:val="8"/>
  </w:num>
  <w:num w:numId="17">
    <w:abstractNumId w:val="13"/>
  </w:num>
  <w:num w:numId="18">
    <w:abstractNumId w:val="30"/>
  </w:num>
  <w:num w:numId="19">
    <w:abstractNumId w:val="40"/>
  </w:num>
  <w:num w:numId="20">
    <w:abstractNumId w:val="14"/>
  </w:num>
  <w:num w:numId="21">
    <w:abstractNumId w:val="5"/>
  </w:num>
  <w:num w:numId="22">
    <w:abstractNumId w:val="33"/>
  </w:num>
  <w:num w:numId="23">
    <w:abstractNumId w:val="34"/>
  </w:num>
  <w:num w:numId="24">
    <w:abstractNumId w:val="32"/>
  </w:num>
  <w:num w:numId="25">
    <w:abstractNumId w:val="4"/>
  </w:num>
  <w:num w:numId="26">
    <w:abstractNumId w:val="17"/>
  </w:num>
  <w:num w:numId="27">
    <w:abstractNumId w:val="12"/>
  </w:num>
  <w:num w:numId="28">
    <w:abstractNumId w:val="25"/>
  </w:num>
  <w:num w:numId="29">
    <w:abstractNumId w:val="0"/>
  </w:num>
  <w:num w:numId="30">
    <w:abstractNumId w:val="22"/>
  </w:num>
  <w:num w:numId="31">
    <w:abstractNumId w:val="21"/>
  </w:num>
  <w:num w:numId="32">
    <w:abstractNumId w:val="7"/>
  </w:num>
  <w:num w:numId="33">
    <w:abstractNumId w:val="1"/>
  </w:num>
  <w:num w:numId="34">
    <w:abstractNumId w:val="2"/>
  </w:num>
  <w:num w:numId="35">
    <w:abstractNumId w:val="18"/>
  </w:num>
  <w:num w:numId="36">
    <w:abstractNumId w:val="35"/>
  </w:num>
  <w:num w:numId="37">
    <w:abstractNumId w:val="9"/>
  </w:num>
  <w:num w:numId="38">
    <w:abstractNumId w:val="27"/>
  </w:num>
  <w:num w:numId="39">
    <w:abstractNumId w:val="45"/>
  </w:num>
  <w:num w:numId="40">
    <w:abstractNumId w:val="44"/>
  </w:num>
  <w:num w:numId="41">
    <w:abstractNumId w:val="31"/>
  </w:num>
  <w:num w:numId="42">
    <w:abstractNumId w:val="42"/>
  </w:num>
  <w:num w:numId="43">
    <w:abstractNumId w:val="24"/>
  </w:num>
  <w:num w:numId="44">
    <w:abstractNumId w:val="23"/>
  </w:num>
  <w:num w:numId="45">
    <w:abstractNumId w:val="3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0C"/>
    <w:rsid w:val="00840A71"/>
    <w:rsid w:val="00982F0C"/>
    <w:rsid w:val="00A1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E2A244-3CEA-48F8-8BC9-C98EA8FD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2F0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82F0C"/>
    <w:pPr>
      <w:keepNext/>
      <w:keepLines/>
      <w:numPr>
        <w:numId w:val="1"/>
      </w:numPr>
      <w:spacing w:before="240" w:after="0"/>
      <w:ind w:left="357" w:hanging="357"/>
      <w:outlineLvl w:val="0"/>
    </w:pPr>
    <w:rPr>
      <w:rFonts w:asciiTheme="majorHAnsi" w:eastAsiaTheme="majorEastAsia" w:hAnsiTheme="majorHAnsi" w:cstheme="majorBidi"/>
      <w:b/>
      <w:small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2F0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2F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82F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2F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2F0C"/>
    <w:rPr>
      <w:rFonts w:asciiTheme="majorHAnsi" w:eastAsiaTheme="majorEastAsia" w:hAnsiTheme="majorHAnsi" w:cstheme="majorBidi"/>
      <w:b/>
      <w:small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2F0C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82F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82F0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2F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82F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F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F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2F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2F0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F0C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982F0C"/>
    <w:pPr>
      <w:numPr>
        <w:numId w:val="0"/>
      </w:numPr>
      <w:outlineLvl w:val="9"/>
    </w:pPr>
    <w:rPr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82F0C"/>
    <w:pPr>
      <w:tabs>
        <w:tab w:val="left" w:pos="567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82F0C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82F0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8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F0C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8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F0C"/>
    <w:rPr>
      <w:sz w:val="24"/>
    </w:rPr>
  </w:style>
  <w:style w:type="paragraph" w:styleId="Bezmezer">
    <w:name w:val="No Spacing"/>
    <w:uiPriority w:val="1"/>
    <w:qFormat/>
    <w:rsid w:val="00982F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82F0C"/>
    <w:pPr>
      <w:ind w:left="720"/>
      <w:contextualSpacing/>
    </w:pPr>
  </w:style>
  <w:style w:type="table" w:styleId="Mkatabulky">
    <w:name w:val="Table Grid"/>
    <w:basedOn w:val="Normlntabulka"/>
    <w:rsid w:val="0098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982F0C"/>
  </w:style>
  <w:style w:type="table" w:customStyle="1" w:styleId="TableGrid">
    <w:name w:val="TableGrid"/>
    <w:rsid w:val="00982F0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bsah3">
    <w:name w:val="toc 3"/>
    <w:basedOn w:val="Normln"/>
    <w:next w:val="Normln"/>
    <w:autoRedefine/>
    <w:uiPriority w:val="39"/>
    <w:unhideWhenUsed/>
    <w:rsid w:val="00982F0C"/>
    <w:pPr>
      <w:spacing w:after="100"/>
      <w:ind w:left="480"/>
    </w:pPr>
  </w:style>
  <w:style w:type="table" w:styleId="Barevntabulkasmkou7">
    <w:name w:val="Grid Table 7 Colorful"/>
    <w:basedOn w:val="Normlntabulka"/>
    <w:uiPriority w:val="52"/>
    <w:rsid w:val="00982F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982F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">
    <w:name w:val="Grid Table 3"/>
    <w:basedOn w:val="Normlntabulka"/>
    <w:uiPriority w:val="48"/>
    <w:rsid w:val="00982F0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982F0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6zvraznn3">
    <w:name w:val="Grid Table 6 Colorful Accent 3"/>
    <w:basedOn w:val="Normlntabulka"/>
    <w:uiPriority w:val="51"/>
    <w:rsid w:val="00982F0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2F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2F0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6195</Words>
  <Characters>36551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Zajícová Simona, Ing.</dc:creator>
  <cp:keywords/>
  <dc:description/>
  <cp:lastModifiedBy>Zajícová Simona, Ing.</cp:lastModifiedBy>
  <cp:revision>1</cp:revision>
  <dcterms:created xsi:type="dcterms:W3CDTF">2017-05-11T06:12:00Z</dcterms:created>
  <dcterms:modified xsi:type="dcterms:W3CDTF">2017-05-11T06:14:00Z</dcterms:modified>
</cp:coreProperties>
</file>