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1E" w:rsidRDefault="003A651E" w:rsidP="003A651E">
      <w:pPr>
        <w:overflowPunct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2034F9" w:rsidRDefault="003A651E">
      <w:pPr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 w:rsidR="00B62432">
        <w:rPr>
          <w:rFonts w:ascii="Arial" w:hAnsi="Arial" w:cs="Arial"/>
        </w:rPr>
        <w:t xml:space="preserve"> Rámcové smlouvy</w:t>
      </w:r>
      <w:r>
        <w:rPr>
          <w:rFonts w:ascii="Arial" w:hAnsi="Arial" w:cs="Arial"/>
        </w:rPr>
        <w:t xml:space="preserve"> – Specifikace předmětu plnění </w:t>
      </w:r>
    </w:p>
    <w:p w:rsidR="00B62432" w:rsidRDefault="00B62432">
      <w:pPr>
        <w:rPr>
          <w:rFonts w:ascii="Arial" w:hAnsi="Arial" w:cs="Arial"/>
        </w:rPr>
      </w:pPr>
    </w:p>
    <w:p w:rsidR="00B62432" w:rsidRPr="00212FC4" w:rsidRDefault="00B62432" w:rsidP="00B62432">
      <w:pPr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Předmětem </w:t>
      </w:r>
      <w:r>
        <w:rPr>
          <w:rFonts w:ascii="Verdana" w:hAnsi="Verdana"/>
          <w:sz w:val="20"/>
          <w:szCs w:val="20"/>
        </w:rPr>
        <w:t xml:space="preserve">uzavřené </w:t>
      </w:r>
      <w:r w:rsidRPr="00212FC4">
        <w:rPr>
          <w:rFonts w:ascii="Verdana" w:hAnsi="Verdana"/>
          <w:sz w:val="20"/>
          <w:szCs w:val="20"/>
        </w:rPr>
        <w:t>rámcové smlouvy s</w:t>
      </w:r>
      <w:r>
        <w:rPr>
          <w:rFonts w:ascii="Verdana" w:hAnsi="Verdana"/>
          <w:sz w:val="20"/>
          <w:szCs w:val="20"/>
        </w:rPr>
        <w:t xml:space="preserve"> dodavatelem je </w:t>
      </w:r>
      <w:r w:rsidRPr="00212FC4">
        <w:rPr>
          <w:rFonts w:ascii="Verdana" w:hAnsi="Verdana"/>
          <w:sz w:val="20"/>
          <w:szCs w:val="20"/>
        </w:rPr>
        <w:t xml:space="preserve">vyhotovení projektových dokumentací, zajištění inženýrských činností pro vydání územního rozhodnutí, popř. územního souhlasu, stavební povolení popř. ohlášení, současně zajištění pravomocného územního rozhodnutí a stavebního povolení, popř. územního souhlasu a ohlášení. Součástí </w:t>
      </w:r>
      <w:r>
        <w:rPr>
          <w:rFonts w:ascii="Verdana" w:hAnsi="Verdana"/>
          <w:sz w:val="20"/>
          <w:szCs w:val="20"/>
        </w:rPr>
        <w:t xml:space="preserve">činnosti </w:t>
      </w:r>
      <w:r w:rsidRPr="00212FC4">
        <w:rPr>
          <w:rFonts w:ascii="Verdana" w:hAnsi="Verdana"/>
          <w:sz w:val="20"/>
          <w:szCs w:val="20"/>
        </w:rPr>
        <w:t>je rovněž podrobný stavebně technický průzkum a hodnocení konstrukcí z hlediska stavebně konstrukčního a stavebně technického a zaměření objektů.</w:t>
      </w:r>
    </w:p>
    <w:p w:rsidR="00B62432" w:rsidRPr="00212FC4" w:rsidRDefault="00B62432" w:rsidP="00B62432">
      <w:pPr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Projektové dokumentace budou vypracovány v souladu s požadavky vyhlášek </w:t>
      </w:r>
      <w:r>
        <w:rPr>
          <w:rFonts w:ascii="Verdana" w:hAnsi="Verdana"/>
          <w:sz w:val="20"/>
          <w:szCs w:val="20"/>
        </w:rPr>
        <w:t>č.</w:t>
      </w:r>
      <w:r w:rsidRPr="00212FC4">
        <w:rPr>
          <w:rFonts w:ascii="Verdana" w:hAnsi="Verdana"/>
          <w:sz w:val="20"/>
          <w:szCs w:val="20"/>
        </w:rPr>
        <w:t xml:space="preserve"> 410/2005 Sb., 361/2007 Sb., č. 107/2005 a vyhlášky č. 137/2004 Sb. v aktuálním znění.</w:t>
      </w:r>
    </w:p>
    <w:p w:rsidR="00B62432" w:rsidRPr="00212FC4" w:rsidRDefault="00B62432" w:rsidP="00B62432">
      <w:pPr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Rozsah projektových dokumentací je dán vyhláškou č 503/2006 Sb., 499/2006 Sb. o dokumentaci staveb.</w:t>
      </w:r>
    </w:p>
    <w:p w:rsidR="00B62432" w:rsidRPr="00212FC4" w:rsidRDefault="00B62432" w:rsidP="00B62432">
      <w:pPr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Rozsah jednotlivých činností:</w:t>
      </w:r>
    </w:p>
    <w:p w:rsidR="00B62432" w:rsidRPr="00212FC4" w:rsidRDefault="00B62432" w:rsidP="00B62432">
      <w:pPr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75452F">
        <w:rPr>
          <w:rFonts w:ascii="Verdana" w:hAnsi="Verdana"/>
          <w:b/>
          <w:sz w:val="20"/>
          <w:szCs w:val="20"/>
        </w:rPr>
        <w:t>.</w:t>
      </w:r>
      <w:r w:rsidRPr="00212FC4">
        <w:rPr>
          <w:rFonts w:ascii="Verdana" w:hAnsi="Verdana"/>
          <w:b/>
          <w:sz w:val="20"/>
          <w:szCs w:val="20"/>
        </w:rPr>
        <w:t>1 Stavebně-technický průzkum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základní vizuální průzkum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zajištění archivních podkladů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obstarání vstupních podkladů o vlastnických a jiných právech k pozemkům </w:t>
      </w:r>
      <w:r w:rsidRPr="00212FC4">
        <w:rPr>
          <w:rFonts w:ascii="Verdana" w:hAnsi="Verdana"/>
          <w:sz w:val="20"/>
          <w:szCs w:val="20"/>
        </w:rPr>
        <w:br/>
        <w:t>a stavbám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zaměření objektu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zajištění dokladů o vydaných rozhodnutích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kontrola souladu vydaných rozhodnutí s reálným stavem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konstrukčně-statický průzkum objektu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průzkum stavu veškerých nosných i nenosných konstrukcí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pasportizace vad konstrukcí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ověření kvality / degradace stavebních materiálů nosných konstrukcí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statické posouzení nosných konstrukcí dle platné legislativy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vyhodnocení zjištěných vad a návrh opatření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průzkum technického zařízení a vybavení objektu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vyhodnocení z hlediska platné legislativy se zaměřením především na hospodaření s energiemi, požární bezpečnost, hlukové parametry, bezpečnost provozu, vliv na životní prostředí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průzkum použitých materiálů, dimenzí apod. 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vyhodnocení kapacity jednotlivých vedení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vyhodnocení z hlediska současných standardů a požadavků na kvalitu </w:t>
      </w:r>
      <w:r w:rsidRPr="00EF7F09">
        <w:rPr>
          <w:rFonts w:ascii="Verdana" w:hAnsi="Verdana"/>
          <w:sz w:val="20"/>
          <w:szCs w:val="20"/>
        </w:rPr>
        <w:t>kancelářských prostor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zajištění vydaných revizních zpráv k dílčím zařízením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dílčí zařízení, kterých se výše zmíněné týká: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splašková kanalizace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svodné a ležaté rozvody, stoupací vedení, připojovací potrubí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lastRenderedPageBreak/>
        <w:t>vpusti v garážích či technických místnostech, zařizovací předměty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čistící kusy a revizní šachty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dešťová kanalizace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střešní vpusti či žlaby, vnitřní či vnější svody, </w:t>
      </w:r>
      <w:proofErr w:type="spellStart"/>
      <w:r w:rsidRPr="00212FC4">
        <w:rPr>
          <w:rFonts w:ascii="Verdana" w:hAnsi="Verdana"/>
          <w:sz w:val="20"/>
          <w:szCs w:val="20"/>
        </w:rPr>
        <w:t>gajgry</w:t>
      </w:r>
      <w:proofErr w:type="spellEnd"/>
      <w:r w:rsidRPr="00212FC4">
        <w:rPr>
          <w:rFonts w:ascii="Verdana" w:hAnsi="Verdana"/>
          <w:sz w:val="20"/>
          <w:szCs w:val="20"/>
        </w:rPr>
        <w:t>, vpusti v parteru napojené na vnitřní rozvody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vodovod vč. požárních rozvodů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studená voda, teplá voda, cirkulace, požární vodovod – ležaté a stoupací vedení, připojovací potrubí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tepelná izolace na jednotlivých vedeních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hlavní uzávěr vody, uzávěry na patách stoupaček, ostatní uzávěry, měření, tlakové stanice a další armatury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zdroj TV, kapacita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hydranty, jejich napojení a vybavení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vodoměrná sestava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plynovod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ležaté, stoupací a připojovací potrubí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regulátory tlaku, hlavní uzávěr plynu, ostatní uzávěry, měření a další armatury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kotelna a ostatní odběrní místa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větrání a vzduchotechnika vč. případných požadavků na odvětrání společných prostor, především únikových cest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přívodní a odtahová potrubí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zdroj přívodního vzduchu a odvodní zařízení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výkon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požární klapky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vytápění vč. předávací stanice či kotelny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zdroj tepla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typ otopné soustavy, teplotní spád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otopné plochy, armatury, regulace, měření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silnoproud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způsob připojení objektu, měření, hlavní domovní vedení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podružné rozvodnice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typy kabelů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osvětlení vč. nouzového osvětlení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slaboproud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zařízení a rozvody </w:t>
      </w:r>
      <w:r w:rsidRPr="00EF7F09">
        <w:rPr>
          <w:rFonts w:ascii="Verdana" w:hAnsi="Verdana"/>
          <w:sz w:val="20"/>
          <w:szCs w:val="20"/>
        </w:rPr>
        <w:t>pevných telefonních linek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zařízení a rozvodné vedení pro domovní signalizaci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zařízení pro příjem a distribuci TV signálů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zařízení a rozvody pro rozhlas po drátě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kamerový, zabezpečovací, kartový a jiný systém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lastRenderedPageBreak/>
        <w:t>požární signalizace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*hromosvod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výtah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případný další technologický celek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požárně-bezpečnostní řešení objektu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posouzení požárních úseků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chráněné / nechráněné únikové cesty vč. požadavků na jejich přirozené / umělé větrání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zajištění požární vody, umístění a počet hydrantů, hasicí přístroje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vyhodnocení průzkumů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geodetické zaměření parteru vč. povrchových znaků inženýrských sítí a vzrostlé zeleně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zajištění podkladů o napojení objektu na inženýrské sítě od jednotlivých správců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kamerový průzkum kanalizace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kontrola prostupnosti potrubí, propadů, netěsností, trhlin a jiných poruch s vlivem na kapacitu, možné havárie, potažmo vlivem na životní prostředí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radonový průzkum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zhodnocení geologického podloží a základové zeminy z hlediska rizika pronikání radonu do vnitřního ovzduší staveb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tabs>
          <w:tab w:val="right" w:pos="9639"/>
        </w:tabs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1.2</w:t>
      </w:r>
      <w:r w:rsidRPr="00212FC4">
        <w:rPr>
          <w:rFonts w:ascii="Verdana" w:hAnsi="Verdana"/>
          <w:b/>
          <w:sz w:val="20"/>
          <w:szCs w:val="20"/>
        </w:rPr>
        <w:t xml:space="preserve"> Dokumentace pro územní řízení</w:t>
      </w:r>
    </w:p>
    <w:p w:rsidR="00B62432" w:rsidRPr="00212FC4" w:rsidRDefault="00B62432" w:rsidP="00B62432">
      <w:pPr>
        <w:keepNext/>
        <w:tabs>
          <w:tab w:val="right" w:pos="9639"/>
        </w:tabs>
        <w:jc w:val="center"/>
        <w:outlineLvl w:val="0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dopracování návrhu stavby z hlediska urbanismu, architektury, provozního a dispozičního řešení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návrh technického řešení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stavebně konstrukční řešení vč. založení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TZB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návrh připojení stavby na inženýrské sítě vč. případných nových řadů či přeložek stávajících inženýrských sítí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dokumentace všech přípojek, řadů, přeložek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bilance potřeb všech druhů energií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konzultace se správci a majiteli jednotlivých inženýrských sítí o možnostech připojení vč. záznamu o předjednání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zákres jednotlivých navrhovaných inženýrských sítí do mapy KN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návrh dopravního řešení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připojení stavby na místní komunikační síť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koncepce dopravně inženýrských opatření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řešení dopravy v klidu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návrh terénních úprav v území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sadové úpravy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lastRenderedPageBreak/>
        <w:t>návrh etapizace výstavby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návrh zásad organizace výstavby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stanovení podmínek pro přípravu výstavby (přeložky inženýrských sítí, demolice, kácení, ochranná </w:t>
      </w:r>
      <w:proofErr w:type="gramStart"/>
      <w:r w:rsidRPr="00212FC4">
        <w:rPr>
          <w:rFonts w:ascii="Verdana" w:hAnsi="Verdana"/>
          <w:sz w:val="20"/>
          <w:szCs w:val="20"/>
        </w:rPr>
        <w:t>pásma, ...)</w:t>
      </w:r>
      <w:proofErr w:type="gramEnd"/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požárně-bezpečnostní řešení stavby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popis vlivu stavby na životní prostředí (vč. zajištění příslušných hygienických studií)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proslunění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denní osvětlení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hluk z dopravy či jiných venkovních zdrojů vč. příslušných měření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hluk z výstavby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rozptylová studie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konzultace s dotčenými orgány a ostatními organizacemi vč. záznamu o předjednání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zpracování náležitostí dokumentace návrhu na vydání územního rozhodnutí dle vyhlášky 503/2006 Sb.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zpracování záborového elaborátu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odhad investičních nákladů</w:t>
      </w: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1.3</w:t>
      </w:r>
      <w:r w:rsidRPr="00212FC4">
        <w:rPr>
          <w:rFonts w:ascii="Verdana" w:hAnsi="Verdana"/>
          <w:b/>
          <w:sz w:val="20"/>
          <w:szCs w:val="20"/>
        </w:rPr>
        <w:t xml:space="preserve"> Projednání DÚR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závazná stanoviska dotčených orgánů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stanoviska vlastníků veřejné dopravní a technické infrastruktury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vyjádření jiných organizací</w:t>
      </w:r>
    </w:p>
    <w:p w:rsidR="00B62432" w:rsidRPr="00212FC4" w:rsidRDefault="00B62432" w:rsidP="00B62432">
      <w:pPr>
        <w:spacing w:line="276" w:lineRule="auto"/>
        <w:ind w:left="1134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Pr="00212FC4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4</w:t>
      </w:r>
      <w:r w:rsidRPr="00212FC4">
        <w:rPr>
          <w:rFonts w:ascii="Verdana" w:hAnsi="Verdana"/>
          <w:b/>
          <w:sz w:val="20"/>
          <w:szCs w:val="20"/>
        </w:rPr>
        <w:t xml:space="preserve"> Zajištění územního rozhodnutí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zapracování stanovisek a vyjádření do dokumentace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podání žádosti o vydání územního rozhodnutí dle náležitostí </w:t>
      </w:r>
      <w:proofErr w:type="spellStart"/>
      <w:r w:rsidRPr="00212FC4">
        <w:rPr>
          <w:rFonts w:ascii="Verdana" w:hAnsi="Verdana"/>
          <w:sz w:val="20"/>
          <w:szCs w:val="20"/>
        </w:rPr>
        <w:t>vyhl</w:t>
      </w:r>
      <w:proofErr w:type="spellEnd"/>
      <w:r w:rsidRPr="00212FC4">
        <w:rPr>
          <w:rFonts w:ascii="Verdana" w:hAnsi="Verdana"/>
          <w:sz w:val="20"/>
          <w:szCs w:val="20"/>
        </w:rPr>
        <w:t>. 503/2006 Sb.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zveřejnění informace o záměru v území a o podání žádosti o vydání územního rozhodnutí dle par. 87 stavebního zákona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účast při územním řízení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obstarání rozhodnutí o umístění stavby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tabs>
          <w:tab w:val="right" w:pos="9639"/>
        </w:tabs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1.5</w:t>
      </w:r>
      <w:r w:rsidRPr="00212FC4">
        <w:rPr>
          <w:rFonts w:ascii="Verdana" w:hAnsi="Verdana"/>
          <w:b/>
          <w:sz w:val="20"/>
          <w:szCs w:val="20"/>
        </w:rPr>
        <w:t xml:space="preserve"> Zajištění povolení kácení dřevin</w:t>
      </w:r>
    </w:p>
    <w:p w:rsidR="00B62432" w:rsidRPr="00212FC4" w:rsidRDefault="00B62432" w:rsidP="00B62432">
      <w:pPr>
        <w:keepNext/>
        <w:tabs>
          <w:tab w:val="right" w:pos="9639"/>
        </w:tabs>
        <w:jc w:val="center"/>
        <w:outlineLvl w:val="0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zpracování dokumentace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závazná stanoviska dotčených orgánů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podání žádosti o povolení kácení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účast při správním řízení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obstarání rozhodnutí o povolení kácení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tabs>
          <w:tab w:val="right" w:pos="9639"/>
        </w:tabs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1.6</w:t>
      </w:r>
      <w:r w:rsidRPr="00212FC4">
        <w:rPr>
          <w:rFonts w:ascii="Verdana" w:hAnsi="Verdana"/>
          <w:b/>
          <w:sz w:val="20"/>
          <w:szCs w:val="20"/>
        </w:rPr>
        <w:t xml:space="preserve"> Zajištění povolení připojení na komunikace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zpracování dokumentace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závazná stanoviska dotčených orgánů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podání žádosti o povolení připojení na komunikaci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účast při správním řízení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obstarání rozhodnutí o povolení připojení na komunikaci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tabs>
          <w:tab w:val="right" w:pos="9639"/>
        </w:tabs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1.7</w:t>
      </w:r>
      <w:r w:rsidRPr="00212FC4">
        <w:rPr>
          <w:rFonts w:ascii="Verdana" w:hAnsi="Verdana"/>
          <w:b/>
          <w:sz w:val="20"/>
          <w:szCs w:val="20"/>
        </w:rPr>
        <w:t xml:space="preserve"> Dokumentace pro stavební povolení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provedení analýzy a vyhodnocení výsledků z předchozí fáze dokumentace a určení podmínek pro zpracování dokumentace pro stavební řízení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rozčlenění dokumentace na jednotlivé celky pro samostatná správní řízení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stavební řízení na hlavní objekt / objekty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stavební řízení na komunikace a inženýrské sítě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vodoprávní řízení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stavební řízení – připojení na distribuční kabely NN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stavební řízení – horkovodní a teplovodní rozvody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další specifická řízení vzhledem k charakteru stavby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vypracování dokumentace pro jednotlivá stavební řízení dle vyhlášky 499/2006 Sb. – návrh: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stavebně technického řešení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mechanické odolnosti a stability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požární bezpečnosti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hygieny, ochrany zdraví a životního prostředí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bezpečnosti při užívání 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ochrany proti hluku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úspor energií a ochrany tepla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řešení přístupu a užívání stavby osobami s omezenou schopností pohybu a orientace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ochrany stavby před škodlivými vlivy vnějšího prostředí 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ochrany obyvatelstva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odvodnění území včetně zneškodňování odpadních vod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zásobování vodou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zásobování energiemi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řešení dopravy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povrchové úpravy okolí stavby, včetně vegetačních úprav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elektronické komunikace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zapracování jednotlivých podmínek a připomínek z dílčích stanovisek a vyjádření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lastRenderedPageBreak/>
        <w:t>zapracování podmínek ÚR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návrh organizace výstavby a DIO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konzultace s dotčenými orgány a ostatními organizacemi vč. záznamu o předjednání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předběžná specifikace, výkaz výměr a rozpočet nákladů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tabs>
          <w:tab w:val="right" w:pos="9639"/>
        </w:tabs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1.8</w:t>
      </w:r>
      <w:r w:rsidRPr="00212FC4">
        <w:rPr>
          <w:rFonts w:ascii="Verdana" w:hAnsi="Verdana"/>
          <w:b/>
          <w:sz w:val="20"/>
          <w:szCs w:val="20"/>
        </w:rPr>
        <w:t xml:space="preserve"> Projednání DSP</w:t>
      </w:r>
    </w:p>
    <w:p w:rsidR="00B62432" w:rsidRPr="00212FC4" w:rsidRDefault="00B62432" w:rsidP="00B62432">
      <w:pPr>
        <w:keepNext/>
        <w:tabs>
          <w:tab w:val="right" w:pos="9639"/>
        </w:tabs>
        <w:jc w:val="center"/>
        <w:outlineLvl w:val="0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závazná stanoviska dotčených orgánů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stanoviska vlastníků veřejné dopravní a technické infrastruktury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vyjádření ostatních organizací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spolupráce při přípravě příslušných smluv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1.9</w:t>
      </w:r>
      <w:r w:rsidRPr="00212FC4">
        <w:rPr>
          <w:rFonts w:ascii="Verdana" w:hAnsi="Verdana"/>
          <w:b/>
          <w:sz w:val="20"/>
          <w:szCs w:val="20"/>
        </w:rPr>
        <w:t xml:space="preserve"> Zajištění stavebního povolení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zapracování stanovisek a vyjádření do dokumentace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podání žádostí o vydání jednotlivých stavebních povolení dle náležitostí vyhlášky 499/2006 Sb.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účast při stavebních řízení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obstarání stavebních povolení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Pr="00212FC4">
        <w:rPr>
          <w:rFonts w:ascii="Verdana" w:hAnsi="Verdana"/>
          <w:b/>
          <w:sz w:val="20"/>
          <w:szCs w:val="20"/>
        </w:rPr>
        <w:t>.1</w:t>
      </w:r>
      <w:r>
        <w:rPr>
          <w:rFonts w:ascii="Verdana" w:hAnsi="Verdana"/>
          <w:b/>
          <w:sz w:val="20"/>
          <w:szCs w:val="20"/>
        </w:rPr>
        <w:t>0</w:t>
      </w:r>
      <w:r w:rsidRPr="00212FC4">
        <w:rPr>
          <w:rFonts w:ascii="Verdana" w:hAnsi="Verdana"/>
          <w:b/>
          <w:sz w:val="20"/>
          <w:szCs w:val="20"/>
        </w:rPr>
        <w:t xml:space="preserve"> Dokumentace pro provedení stavby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provedení analýzy a vyhodnocení výsledků z předchozí fáze dokumentace a určení podmínek pro zpracování dokumentace pro provedení stavby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vypracování dokumentace pro jednotlivé stavební objekty či provozní soubory dle vyhlášky 499/2006 Sb.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zapracování jednotlivých podmínek a připomínek z dílčích stanovisek a vyjádření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zapracování podmínek SP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podrobná specifikace, výkaz výměr a položkový rozpočet nákladů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1.11</w:t>
      </w:r>
      <w:r w:rsidRPr="00212FC4">
        <w:rPr>
          <w:rFonts w:ascii="Verdana" w:hAnsi="Verdana"/>
          <w:b/>
          <w:sz w:val="20"/>
          <w:szCs w:val="20"/>
        </w:rPr>
        <w:t xml:space="preserve"> Dokumentace pro zadání stavby dodavateli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vypracování samostatné dokumentace pro výběr zhotovitele; v případě, že dokumentace pro provedení stavby slouží jako podklad pro výběrové řízení vypracování analýzy a vyhodnocení zda je dokumentace v dostatečném rozsahu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 koordinaci s investorem vypracování zadávacích podmínek pro zpracování nabídky v obsahovém složení: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Identifikační údaje o zakázce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lastRenderedPageBreak/>
        <w:t>Obecné informace o zakázce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Obecné podmínky provádění stavby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Závazné podmínky provádění stavby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Organizace při provádění výstavby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Harmonogram provádění stavby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Podmínky protokolárního předání staveniště zhotoviteli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Podmínky předání a převzetí dokončeného díl</w:t>
      </w:r>
      <w:r w:rsidRPr="00EF7F09">
        <w:rPr>
          <w:rFonts w:ascii="Verdana" w:hAnsi="Verdana"/>
          <w:sz w:val="20"/>
          <w:szCs w:val="20"/>
        </w:rPr>
        <w:t>a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vypracování orientačního etapového harmonogramu provádění stavby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dle finální dokumentace pro provedení stavby zpracování dokumentace zásad organizace výstavby (ZOV)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„slepá“ podrobná specifikace, výkaz výměr a „slepý“ položkový rozpočet nákladů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doložení stavebního povolení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doložení stanovisek dotčených orgánů státní správy vydaných ke stavebnímu povolení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zpracování návrhu smlouvy o dílo</w:t>
      </w:r>
    </w:p>
    <w:p w:rsidR="00B62432" w:rsidRPr="00212FC4" w:rsidRDefault="00B62432" w:rsidP="00B62432">
      <w:pPr>
        <w:spacing w:line="36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1.12</w:t>
      </w:r>
      <w:r w:rsidRPr="00212FC4">
        <w:rPr>
          <w:rFonts w:ascii="Verdana" w:hAnsi="Verdana"/>
          <w:b/>
          <w:sz w:val="20"/>
          <w:szCs w:val="20"/>
        </w:rPr>
        <w:t xml:space="preserve"> Autorský dozor</w:t>
      </w:r>
    </w:p>
    <w:p w:rsidR="00B62432" w:rsidRPr="00212FC4" w:rsidRDefault="00B62432" w:rsidP="00B62432"/>
    <w:p w:rsidR="00B62432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Pr="00212FC4">
        <w:rPr>
          <w:rFonts w:ascii="Verdana" w:hAnsi="Verdana"/>
          <w:b/>
          <w:sz w:val="20"/>
          <w:szCs w:val="20"/>
        </w:rPr>
        <w:t>.1</w:t>
      </w:r>
      <w:r>
        <w:rPr>
          <w:rFonts w:ascii="Verdana" w:hAnsi="Verdana"/>
          <w:b/>
          <w:sz w:val="20"/>
          <w:szCs w:val="20"/>
        </w:rPr>
        <w:t>3</w:t>
      </w:r>
      <w:r w:rsidRPr="00212FC4">
        <w:rPr>
          <w:rFonts w:ascii="Verdana" w:hAnsi="Verdana"/>
          <w:b/>
          <w:sz w:val="20"/>
          <w:szCs w:val="20"/>
        </w:rPr>
        <w:t xml:space="preserve"> Spolupráce při zhodnocení akce</w:t>
      </w:r>
    </w:p>
    <w:p w:rsidR="00B62432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</w:p>
    <w:p w:rsidR="00B62432" w:rsidRPr="00B62432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 w:rsidRPr="00B62432">
        <w:rPr>
          <w:rFonts w:ascii="Verdana" w:hAnsi="Verdana"/>
          <w:b/>
          <w:sz w:val="20"/>
          <w:szCs w:val="20"/>
        </w:rPr>
        <w:t xml:space="preserve">Z výše uvedené </w:t>
      </w:r>
      <w:r w:rsidRPr="00EE5FEF">
        <w:rPr>
          <w:rFonts w:ascii="Verdana" w:hAnsi="Verdana"/>
          <w:b/>
          <w:sz w:val="20"/>
          <w:szCs w:val="20"/>
        </w:rPr>
        <w:t xml:space="preserve">specifikace předmětu plnění budou ke každé jednotlivé stavební akci vybrány pouze podmínky s ní související. </w:t>
      </w:r>
    </w:p>
    <w:p w:rsidR="00B62432" w:rsidRPr="00EE5FEF" w:rsidRDefault="00B62432">
      <w:pPr>
        <w:rPr>
          <w:rFonts w:ascii="Verdana" w:hAnsi="Verdana"/>
          <w:b/>
          <w:sz w:val="20"/>
          <w:szCs w:val="20"/>
        </w:rPr>
      </w:pPr>
    </w:p>
    <w:p w:rsidR="003A651E" w:rsidRDefault="003A651E">
      <w:pPr>
        <w:rPr>
          <w:rFonts w:ascii="Arial" w:hAnsi="Arial" w:cs="Arial"/>
        </w:rPr>
      </w:pPr>
    </w:p>
    <w:p w:rsidR="003A651E" w:rsidRDefault="003A651E"/>
    <w:sectPr w:rsidR="003A651E" w:rsidSect="003A65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E6475"/>
    <w:multiLevelType w:val="hybridMultilevel"/>
    <w:tmpl w:val="4DB8EEFA"/>
    <w:lvl w:ilvl="0" w:tplc="B55AF3A6">
      <w:start w:val="8"/>
      <w:numFmt w:val="bullet"/>
      <w:lvlText w:val="-"/>
      <w:lvlJc w:val="left"/>
      <w:pPr>
        <w:ind w:left="1494" w:hanging="360"/>
      </w:pPr>
      <w:rPr>
        <w:rFonts w:ascii="Calibri" w:eastAsia="Times New Roman" w:hAnsi="Calibri" w:hint="default"/>
      </w:rPr>
    </w:lvl>
    <w:lvl w:ilvl="1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A651E"/>
    <w:rsid w:val="00137409"/>
    <w:rsid w:val="002034F9"/>
    <w:rsid w:val="003A651E"/>
    <w:rsid w:val="0075452F"/>
    <w:rsid w:val="0092498F"/>
    <w:rsid w:val="00B62432"/>
    <w:rsid w:val="00C20869"/>
    <w:rsid w:val="00E53AF2"/>
    <w:rsid w:val="00EE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49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aliases w:val="Normální - úroveň 3"/>
    <w:basedOn w:val="Normln"/>
    <w:uiPriority w:val="99"/>
    <w:qFormat/>
    <w:rsid w:val="00B62432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aliases w:val="Normální - úroveň 3"/>
    <w:basedOn w:val="Normln"/>
    <w:uiPriority w:val="99"/>
    <w:qFormat/>
    <w:rsid w:val="00B62432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1460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Valica Karel</dc:creator>
  <cp:lastModifiedBy>rodinkavalicova@outlook.cz</cp:lastModifiedBy>
  <cp:revision>2</cp:revision>
  <dcterms:created xsi:type="dcterms:W3CDTF">2016-04-15T10:53:00Z</dcterms:created>
  <dcterms:modified xsi:type="dcterms:W3CDTF">2016-04-15T10:53:00Z</dcterms:modified>
</cp:coreProperties>
</file>