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FEA9C" w14:textId="5717C631" w:rsidR="003D3355" w:rsidRDefault="003D3355" w:rsidP="003D335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bookmarkStart w:id="0" w:name="_GoBack"/>
      <w:bookmarkEnd w:id="0"/>
      <w:r w:rsidRPr="00B0235F">
        <w:rPr>
          <w:rFonts w:ascii="Tahoma" w:hAnsi="Tahoma" w:cs="Tahoma"/>
          <w:b/>
          <w:bCs/>
          <w:color w:val="000000"/>
          <w:sz w:val="20"/>
          <w:szCs w:val="20"/>
        </w:rPr>
        <w:t>Státní úřad inspekce práce</w:t>
      </w:r>
    </w:p>
    <w:p w14:paraId="461B25EF" w14:textId="04BAE381" w:rsidR="004B36EA" w:rsidRPr="00B0235F" w:rsidRDefault="004B36EA" w:rsidP="003D335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Oblastní inspektorát práce pro hlavní město Prahu se sídlem v Praze</w:t>
      </w:r>
    </w:p>
    <w:p w14:paraId="7D6FEA9E" w14:textId="77777777" w:rsidR="003D3355" w:rsidRPr="00B0235F" w:rsidRDefault="003D3355" w:rsidP="003D335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B0235F">
        <w:rPr>
          <w:rFonts w:ascii="Tahoma" w:hAnsi="Tahoma" w:cs="Tahoma"/>
          <w:b/>
          <w:color w:val="000000"/>
          <w:sz w:val="20"/>
          <w:szCs w:val="20"/>
        </w:rPr>
        <w:t>vyhlašuje výběrové řízení na pozici</w:t>
      </w:r>
    </w:p>
    <w:p w14:paraId="7D6FEA9F" w14:textId="77777777" w:rsidR="004179AB" w:rsidRPr="00B0235F" w:rsidRDefault="004179AB" w:rsidP="003D335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D6FEAA0" w14:textId="2F8881A7" w:rsidR="003D3355" w:rsidRPr="00B0235F" w:rsidRDefault="00E05BFB" w:rsidP="004E76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vedoucí oddělení ekonomicko-provozního</w:t>
      </w:r>
    </w:p>
    <w:p w14:paraId="18657FF1" w14:textId="77777777" w:rsidR="00624377" w:rsidRDefault="00624377" w:rsidP="00C056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D6FEAA2" w14:textId="2918BDD9" w:rsidR="00C0568C" w:rsidRPr="00B0235F" w:rsidRDefault="00B0235F" w:rsidP="00C056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B0235F">
        <w:rPr>
          <w:rFonts w:ascii="Tahoma" w:hAnsi="Tahoma" w:cs="Tahoma"/>
          <w:b/>
          <w:bCs/>
          <w:color w:val="000000"/>
          <w:sz w:val="20"/>
          <w:szCs w:val="20"/>
        </w:rPr>
        <w:t xml:space="preserve">VŘ </w:t>
      </w:r>
      <w:r w:rsidR="00250BE1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4B36EA">
        <w:rPr>
          <w:rFonts w:ascii="Tahoma" w:hAnsi="Tahoma" w:cs="Tahoma"/>
          <w:b/>
          <w:bCs/>
          <w:color w:val="000000"/>
          <w:sz w:val="20"/>
          <w:szCs w:val="20"/>
        </w:rPr>
        <w:t>21</w:t>
      </w:r>
      <w:r w:rsidR="006F43CB">
        <w:rPr>
          <w:rFonts w:ascii="Tahoma" w:hAnsi="Tahoma" w:cs="Tahoma"/>
          <w:b/>
          <w:bCs/>
          <w:color w:val="000000"/>
          <w:sz w:val="20"/>
          <w:szCs w:val="20"/>
        </w:rPr>
        <w:t>/</w:t>
      </w:r>
      <w:r w:rsidR="00C0568C" w:rsidRPr="00B0235F">
        <w:rPr>
          <w:rFonts w:ascii="Tahoma" w:hAnsi="Tahoma" w:cs="Tahoma"/>
          <w:b/>
          <w:bCs/>
          <w:color w:val="000000"/>
          <w:sz w:val="20"/>
          <w:szCs w:val="20"/>
        </w:rPr>
        <w:t>201</w:t>
      </w:r>
      <w:r w:rsidR="004B36EA">
        <w:rPr>
          <w:rFonts w:ascii="Tahoma" w:hAnsi="Tahoma" w:cs="Tahoma"/>
          <w:b/>
          <w:bCs/>
          <w:color w:val="000000"/>
          <w:sz w:val="20"/>
          <w:szCs w:val="20"/>
        </w:rPr>
        <w:t>9</w:t>
      </w:r>
    </w:p>
    <w:p w14:paraId="023EBE50" w14:textId="77777777" w:rsidR="00195C64" w:rsidRDefault="00195C64" w:rsidP="00C056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D6FEAA3" w14:textId="77777777" w:rsidR="00AA7E84" w:rsidRDefault="00AA7E84" w:rsidP="00C056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B0235F">
        <w:rPr>
          <w:rFonts w:ascii="Tahoma" w:hAnsi="Tahoma" w:cs="Tahoma"/>
          <w:b/>
          <w:bCs/>
          <w:color w:val="000000"/>
          <w:sz w:val="20"/>
          <w:szCs w:val="20"/>
        </w:rPr>
        <w:t>Požadavky:</w:t>
      </w:r>
    </w:p>
    <w:p w14:paraId="3C17B7F6" w14:textId="77777777" w:rsidR="00195C64" w:rsidRPr="00B0235F" w:rsidRDefault="00195C64" w:rsidP="00C056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D6FEAA4" w14:textId="57237DA6" w:rsidR="009268CE" w:rsidRPr="00B0235F" w:rsidRDefault="009268CE" w:rsidP="009268C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0235F">
        <w:rPr>
          <w:rFonts w:ascii="Tahoma" w:hAnsi="Tahoma" w:cs="Tahoma"/>
          <w:sz w:val="20"/>
          <w:szCs w:val="20"/>
        </w:rPr>
        <w:t xml:space="preserve">ukončené </w:t>
      </w:r>
      <w:r w:rsidR="00A51CEF">
        <w:rPr>
          <w:rFonts w:ascii="Tahoma" w:hAnsi="Tahoma" w:cs="Tahoma"/>
          <w:sz w:val="20"/>
          <w:szCs w:val="20"/>
        </w:rPr>
        <w:t>bakalářské</w:t>
      </w:r>
      <w:r w:rsidRPr="00B0235F">
        <w:rPr>
          <w:rFonts w:ascii="Tahoma" w:hAnsi="Tahoma" w:cs="Tahoma"/>
          <w:sz w:val="20"/>
          <w:szCs w:val="20"/>
        </w:rPr>
        <w:t xml:space="preserve">  vzdělání </w:t>
      </w:r>
      <w:r w:rsidR="009A4FC0">
        <w:rPr>
          <w:rFonts w:ascii="Tahoma" w:hAnsi="Tahoma" w:cs="Tahoma"/>
          <w:sz w:val="20"/>
          <w:szCs w:val="20"/>
        </w:rPr>
        <w:t xml:space="preserve">nejlépe </w:t>
      </w:r>
      <w:r w:rsidR="00E05BFB">
        <w:rPr>
          <w:rFonts w:ascii="Tahoma" w:hAnsi="Tahoma" w:cs="Tahoma"/>
          <w:sz w:val="20"/>
          <w:szCs w:val="20"/>
        </w:rPr>
        <w:t>ekonomického zaměření</w:t>
      </w:r>
    </w:p>
    <w:p w14:paraId="7D6FEAA5" w14:textId="554CE2D7" w:rsidR="009268CE" w:rsidRPr="00B0235F" w:rsidRDefault="009268CE" w:rsidP="009268C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0235F">
        <w:rPr>
          <w:rFonts w:ascii="Tahoma" w:hAnsi="Tahoma" w:cs="Tahoma"/>
          <w:sz w:val="20"/>
          <w:szCs w:val="20"/>
        </w:rPr>
        <w:t xml:space="preserve">praxe </w:t>
      </w:r>
      <w:r w:rsidR="00E05BFB">
        <w:rPr>
          <w:rFonts w:ascii="Tahoma" w:hAnsi="Tahoma" w:cs="Tahoma"/>
          <w:sz w:val="20"/>
          <w:szCs w:val="20"/>
        </w:rPr>
        <w:t>ve státní správě výhodou</w:t>
      </w:r>
      <w:r w:rsidRPr="00B0235F">
        <w:rPr>
          <w:rFonts w:ascii="Tahoma" w:hAnsi="Tahoma" w:cs="Tahoma"/>
          <w:sz w:val="20"/>
          <w:szCs w:val="20"/>
        </w:rPr>
        <w:t xml:space="preserve"> </w:t>
      </w:r>
    </w:p>
    <w:p w14:paraId="7D6FEAA6" w14:textId="7D9A8272" w:rsidR="009268CE" w:rsidRDefault="00E05BFB" w:rsidP="009268CE">
      <w:pPr>
        <w:pStyle w:val="Bezmezer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znalost předpisů v oblasti ekonomiky, </w:t>
      </w:r>
      <w:r w:rsidR="00383942">
        <w:rPr>
          <w:rFonts w:ascii="Tahoma" w:hAnsi="Tahoma" w:cs="Tahoma"/>
          <w:sz w:val="20"/>
          <w:szCs w:val="20"/>
        </w:rPr>
        <w:t>rozpočtování, účetnictví</w:t>
      </w:r>
    </w:p>
    <w:p w14:paraId="7C35A821" w14:textId="1793C59F" w:rsidR="00E05BFB" w:rsidRDefault="00E05BFB" w:rsidP="009268CE">
      <w:pPr>
        <w:pStyle w:val="Bezmezer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organizační schopnosti, komunikativnost, zodpovědnost, samostatnost</w:t>
      </w:r>
    </w:p>
    <w:p w14:paraId="318006DB" w14:textId="78E758D2" w:rsidR="00E05BFB" w:rsidRDefault="00E05BFB" w:rsidP="009268CE">
      <w:pPr>
        <w:pStyle w:val="Bezmezer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schopnost vedení lidí, rozhodnost, vysoké pracovní nasazení</w:t>
      </w:r>
    </w:p>
    <w:p w14:paraId="1B1111DF" w14:textId="5E47750F" w:rsidR="00E05BFB" w:rsidRPr="00B0235F" w:rsidRDefault="00E05BFB" w:rsidP="009268CE">
      <w:pPr>
        <w:pStyle w:val="Bezmezer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řidičský průkaz skupiny B výhodou</w:t>
      </w:r>
    </w:p>
    <w:p w14:paraId="7D6FEAA7" w14:textId="77777777" w:rsidR="009268CE" w:rsidRPr="00B0235F" w:rsidRDefault="009268CE" w:rsidP="009268C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0235F">
        <w:rPr>
          <w:rFonts w:ascii="Tahoma" w:hAnsi="Tahoma" w:cs="Tahoma"/>
          <w:sz w:val="20"/>
          <w:szCs w:val="20"/>
        </w:rPr>
        <w:t>morální bezúhonnost</w:t>
      </w:r>
    </w:p>
    <w:p w14:paraId="7D6FEAAE" w14:textId="77777777" w:rsidR="00B0235F" w:rsidRDefault="00B0235F" w:rsidP="00040135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D6FEAAF" w14:textId="77777777" w:rsidR="00040135" w:rsidRPr="00B0235F" w:rsidRDefault="00040135" w:rsidP="00195C6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B0235F">
        <w:rPr>
          <w:rFonts w:ascii="Tahoma" w:hAnsi="Tahoma" w:cs="Tahoma"/>
          <w:b/>
          <w:bCs/>
          <w:sz w:val="20"/>
          <w:szCs w:val="20"/>
        </w:rPr>
        <w:t>Hlavní náplň činnosti:</w:t>
      </w:r>
    </w:p>
    <w:p w14:paraId="5DB572E5" w14:textId="04AE0272" w:rsidR="004D1A04" w:rsidRDefault="009A4FC0" w:rsidP="00FB5CEC">
      <w:pPr>
        <w:pStyle w:val="Odstavecseseznamem"/>
        <w:numPr>
          <w:ilvl w:val="0"/>
          <w:numId w:val="3"/>
        </w:numPr>
        <w:spacing w:after="0" w:line="240" w:lineRule="auto"/>
        <w:ind w:left="1276" w:hanging="283"/>
        <w:jc w:val="both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 xml:space="preserve">řízení ekonomicko-provozního oddělení oblastního inspektorátu práce - </w:t>
      </w:r>
      <w:r w:rsidR="004D1A04" w:rsidRPr="004D1A04">
        <w:rPr>
          <w:rFonts w:ascii="Tahoma" w:hAnsi="Tahoma" w:cs="Tahoma"/>
          <w:sz w:val="20"/>
          <w:szCs w:val="20"/>
          <w:lang w:eastAsia="cs-CZ"/>
        </w:rPr>
        <w:t>zajiš</w:t>
      </w:r>
      <w:r>
        <w:rPr>
          <w:rFonts w:ascii="Tahoma" w:hAnsi="Tahoma" w:cs="Tahoma"/>
          <w:sz w:val="20"/>
          <w:szCs w:val="20"/>
          <w:lang w:eastAsia="cs-CZ"/>
        </w:rPr>
        <w:t xml:space="preserve">ťování </w:t>
      </w:r>
      <w:r w:rsidR="004D1A04" w:rsidRPr="004D1A04">
        <w:rPr>
          <w:rFonts w:ascii="Tahoma" w:hAnsi="Tahoma" w:cs="Tahoma"/>
          <w:sz w:val="20"/>
          <w:szCs w:val="20"/>
          <w:lang w:eastAsia="cs-CZ"/>
        </w:rPr>
        <w:t xml:space="preserve"> správ</w:t>
      </w:r>
      <w:r>
        <w:rPr>
          <w:rFonts w:ascii="Tahoma" w:hAnsi="Tahoma" w:cs="Tahoma"/>
          <w:sz w:val="20"/>
          <w:szCs w:val="20"/>
          <w:lang w:eastAsia="cs-CZ"/>
        </w:rPr>
        <w:t>y</w:t>
      </w:r>
      <w:r w:rsidR="004D1A04" w:rsidRPr="004D1A04">
        <w:rPr>
          <w:rFonts w:ascii="Tahoma" w:hAnsi="Tahoma" w:cs="Tahoma"/>
          <w:sz w:val="20"/>
          <w:szCs w:val="20"/>
          <w:lang w:eastAsia="cs-CZ"/>
        </w:rPr>
        <w:t>, provoz</w:t>
      </w:r>
      <w:r>
        <w:rPr>
          <w:rFonts w:ascii="Tahoma" w:hAnsi="Tahoma" w:cs="Tahoma"/>
          <w:sz w:val="20"/>
          <w:szCs w:val="20"/>
          <w:lang w:eastAsia="cs-CZ"/>
        </w:rPr>
        <w:t>u</w:t>
      </w:r>
      <w:r w:rsidR="004D1A04" w:rsidRPr="004D1A04">
        <w:rPr>
          <w:rFonts w:ascii="Tahoma" w:hAnsi="Tahoma" w:cs="Tahoma"/>
          <w:sz w:val="20"/>
          <w:szCs w:val="20"/>
          <w:lang w:eastAsia="cs-CZ"/>
        </w:rPr>
        <w:t xml:space="preserve"> a údržb</w:t>
      </w:r>
      <w:r>
        <w:rPr>
          <w:rFonts w:ascii="Tahoma" w:hAnsi="Tahoma" w:cs="Tahoma"/>
          <w:sz w:val="20"/>
          <w:szCs w:val="20"/>
          <w:lang w:eastAsia="cs-CZ"/>
        </w:rPr>
        <w:t>y</w:t>
      </w:r>
      <w:r w:rsidR="004D1A04" w:rsidRPr="004D1A04">
        <w:rPr>
          <w:rFonts w:ascii="Tahoma" w:hAnsi="Tahoma" w:cs="Tahoma"/>
          <w:sz w:val="20"/>
          <w:szCs w:val="20"/>
          <w:lang w:eastAsia="cs-CZ"/>
        </w:rPr>
        <w:t xml:space="preserve"> budov, vedení autoprovozu, </w:t>
      </w:r>
      <w:r>
        <w:rPr>
          <w:rFonts w:ascii="Tahoma" w:hAnsi="Tahoma" w:cs="Tahoma"/>
          <w:sz w:val="20"/>
          <w:szCs w:val="20"/>
          <w:lang w:eastAsia="cs-CZ"/>
        </w:rPr>
        <w:t xml:space="preserve">řízení </w:t>
      </w:r>
      <w:r w:rsidR="004D1A04" w:rsidRPr="004D1A04">
        <w:rPr>
          <w:rFonts w:ascii="Tahoma" w:hAnsi="Tahoma" w:cs="Tahoma"/>
          <w:sz w:val="20"/>
          <w:szCs w:val="20"/>
          <w:lang w:eastAsia="cs-CZ"/>
        </w:rPr>
        <w:t xml:space="preserve">spisové </w:t>
      </w:r>
      <w:r>
        <w:rPr>
          <w:rFonts w:ascii="Tahoma" w:hAnsi="Tahoma" w:cs="Tahoma"/>
          <w:sz w:val="20"/>
          <w:szCs w:val="20"/>
          <w:lang w:eastAsia="cs-CZ"/>
        </w:rPr>
        <w:t xml:space="preserve">a archívní </w:t>
      </w:r>
      <w:r w:rsidR="004D1A04" w:rsidRPr="004D1A04">
        <w:rPr>
          <w:rFonts w:ascii="Tahoma" w:hAnsi="Tahoma" w:cs="Tahoma"/>
          <w:sz w:val="20"/>
          <w:szCs w:val="20"/>
          <w:lang w:eastAsia="cs-CZ"/>
        </w:rPr>
        <w:t xml:space="preserve">služby </w:t>
      </w:r>
      <w:r>
        <w:rPr>
          <w:rFonts w:ascii="Tahoma" w:hAnsi="Tahoma" w:cs="Tahoma"/>
          <w:sz w:val="20"/>
          <w:szCs w:val="20"/>
          <w:lang w:eastAsia="cs-CZ"/>
        </w:rPr>
        <w:t xml:space="preserve">inspektorátu, zajišťování   </w:t>
      </w:r>
      <w:r w:rsidR="004D1A04" w:rsidRPr="004D1A04">
        <w:rPr>
          <w:rFonts w:ascii="Tahoma" w:hAnsi="Tahoma" w:cs="Tahoma"/>
          <w:sz w:val="20"/>
          <w:szCs w:val="20"/>
          <w:lang w:eastAsia="cs-CZ"/>
        </w:rPr>
        <w:t xml:space="preserve">  </w:t>
      </w:r>
      <w:r>
        <w:rPr>
          <w:rFonts w:ascii="Tahoma" w:hAnsi="Tahoma" w:cs="Tahoma"/>
          <w:sz w:val="20"/>
          <w:szCs w:val="20"/>
          <w:lang w:eastAsia="cs-CZ"/>
        </w:rPr>
        <w:t xml:space="preserve">lokální </w:t>
      </w:r>
      <w:r w:rsidR="004D1A04" w:rsidRPr="004D1A04">
        <w:rPr>
          <w:rFonts w:ascii="Tahoma" w:hAnsi="Tahoma" w:cs="Tahoma"/>
          <w:sz w:val="20"/>
          <w:szCs w:val="20"/>
          <w:lang w:eastAsia="cs-CZ"/>
        </w:rPr>
        <w:t>účetní, rozpočtové a majetkové administrativy</w:t>
      </w:r>
      <w:r>
        <w:rPr>
          <w:rFonts w:ascii="Tahoma" w:hAnsi="Tahoma" w:cs="Tahoma"/>
          <w:sz w:val="20"/>
          <w:szCs w:val="20"/>
          <w:lang w:eastAsia="cs-CZ"/>
        </w:rPr>
        <w:t xml:space="preserve">, dále </w:t>
      </w:r>
      <w:r w:rsidR="004D1A04" w:rsidRPr="004D1A04">
        <w:rPr>
          <w:rFonts w:ascii="Tahoma" w:hAnsi="Tahoma" w:cs="Tahoma"/>
          <w:sz w:val="20"/>
          <w:szCs w:val="20"/>
          <w:lang w:eastAsia="cs-CZ"/>
        </w:rPr>
        <w:t>příprav</w:t>
      </w:r>
      <w:r>
        <w:rPr>
          <w:rFonts w:ascii="Tahoma" w:hAnsi="Tahoma" w:cs="Tahoma"/>
          <w:sz w:val="20"/>
          <w:szCs w:val="20"/>
          <w:lang w:eastAsia="cs-CZ"/>
        </w:rPr>
        <w:t>a</w:t>
      </w:r>
      <w:r w:rsidR="004D1A04" w:rsidRPr="004D1A04">
        <w:rPr>
          <w:rFonts w:ascii="Tahoma" w:hAnsi="Tahoma" w:cs="Tahoma"/>
          <w:sz w:val="20"/>
          <w:szCs w:val="20"/>
          <w:lang w:eastAsia="cs-CZ"/>
        </w:rPr>
        <w:t>, zadávání a kontrol</w:t>
      </w:r>
      <w:r>
        <w:rPr>
          <w:rFonts w:ascii="Tahoma" w:hAnsi="Tahoma" w:cs="Tahoma"/>
          <w:sz w:val="20"/>
          <w:szCs w:val="20"/>
          <w:lang w:eastAsia="cs-CZ"/>
        </w:rPr>
        <w:t>a</w:t>
      </w:r>
      <w:r w:rsidR="004D1A04" w:rsidRPr="004D1A04">
        <w:rPr>
          <w:rFonts w:ascii="Tahoma" w:hAnsi="Tahoma" w:cs="Tahoma"/>
          <w:sz w:val="20"/>
          <w:szCs w:val="20"/>
          <w:lang w:eastAsia="cs-CZ"/>
        </w:rPr>
        <w:t xml:space="preserve"> veřejných zakázek  malého rozsahu</w:t>
      </w:r>
      <w:r>
        <w:rPr>
          <w:rFonts w:ascii="Tahoma" w:hAnsi="Tahoma" w:cs="Tahoma"/>
          <w:sz w:val="20"/>
          <w:szCs w:val="20"/>
          <w:lang w:eastAsia="cs-CZ"/>
        </w:rPr>
        <w:t xml:space="preserve"> aj.</w:t>
      </w:r>
      <w:r w:rsidR="004D1A04" w:rsidRPr="004D1A04">
        <w:rPr>
          <w:rFonts w:ascii="Tahoma" w:hAnsi="Tahoma" w:cs="Tahoma"/>
          <w:sz w:val="20"/>
          <w:szCs w:val="20"/>
          <w:lang w:eastAsia="cs-CZ"/>
        </w:rPr>
        <w:t xml:space="preserve">         </w:t>
      </w:r>
    </w:p>
    <w:p w14:paraId="5EEAEF8F" w14:textId="77777777" w:rsidR="00E74BBD" w:rsidRPr="00E74BBD" w:rsidRDefault="00E74BBD" w:rsidP="00195C64">
      <w:pPr>
        <w:pStyle w:val="Odstavecseseznamem"/>
        <w:spacing w:after="0" w:line="240" w:lineRule="auto"/>
        <w:ind w:left="1440"/>
        <w:jc w:val="both"/>
        <w:rPr>
          <w:rFonts w:ascii="Tahoma" w:hAnsi="Tahoma" w:cs="Tahoma"/>
          <w:sz w:val="20"/>
          <w:szCs w:val="20"/>
          <w:lang w:eastAsia="cs-CZ"/>
        </w:rPr>
      </w:pPr>
    </w:p>
    <w:p w14:paraId="7D6FEAB2" w14:textId="77777777" w:rsidR="00040135" w:rsidRPr="00B0235F" w:rsidRDefault="00040135" w:rsidP="00195C6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B0235F">
        <w:rPr>
          <w:rFonts w:ascii="Tahoma" w:hAnsi="Tahoma" w:cs="Tahoma"/>
          <w:b/>
          <w:bCs/>
          <w:sz w:val="20"/>
          <w:szCs w:val="20"/>
        </w:rPr>
        <w:t>Podmínky nástupu:</w:t>
      </w:r>
    </w:p>
    <w:p w14:paraId="7D6FEAB3" w14:textId="77777777" w:rsidR="00040135" w:rsidRPr="00B0235F" w:rsidRDefault="00040135" w:rsidP="00195C64">
      <w:pPr>
        <w:pStyle w:val="Odstavecseseznamem"/>
        <w:numPr>
          <w:ilvl w:val="0"/>
          <w:numId w:val="4"/>
        </w:numPr>
        <w:spacing w:after="0" w:line="240" w:lineRule="auto"/>
        <w:ind w:left="1134" w:firstLine="0"/>
        <w:jc w:val="both"/>
        <w:rPr>
          <w:rFonts w:ascii="Tahoma" w:hAnsi="Tahoma" w:cs="Tahoma"/>
          <w:sz w:val="20"/>
          <w:szCs w:val="20"/>
          <w:lang w:eastAsia="cs-CZ"/>
        </w:rPr>
      </w:pPr>
      <w:r w:rsidRPr="00B0235F">
        <w:rPr>
          <w:rFonts w:ascii="Tahoma" w:hAnsi="Tahoma" w:cs="Tahoma"/>
          <w:sz w:val="20"/>
          <w:szCs w:val="20"/>
        </w:rPr>
        <w:t xml:space="preserve">platové podmínky dle zákona č. 234/2014 Sb. </w:t>
      </w:r>
    </w:p>
    <w:p w14:paraId="7D6FEAB4" w14:textId="653E4BA8" w:rsidR="00040135" w:rsidRPr="00B0235F" w:rsidRDefault="00040135" w:rsidP="00195C64">
      <w:pPr>
        <w:pStyle w:val="Odstavecseseznamem"/>
        <w:numPr>
          <w:ilvl w:val="0"/>
          <w:numId w:val="4"/>
        </w:numPr>
        <w:spacing w:after="0" w:line="240" w:lineRule="auto"/>
        <w:ind w:left="1134" w:firstLine="0"/>
        <w:jc w:val="both"/>
        <w:rPr>
          <w:rFonts w:ascii="Tahoma" w:hAnsi="Tahoma" w:cs="Tahoma"/>
          <w:sz w:val="20"/>
          <w:szCs w:val="20"/>
        </w:rPr>
      </w:pPr>
      <w:r w:rsidRPr="00B0235F">
        <w:rPr>
          <w:rFonts w:ascii="Tahoma" w:hAnsi="Tahoma" w:cs="Tahoma"/>
          <w:sz w:val="20"/>
          <w:szCs w:val="20"/>
        </w:rPr>
        <w:t>platové zařazení dle nařízení vlády č. 304/2014 Sb.</w:t>
      </w:r>
      <w:r w:rsidR="00E05BFB">
        <w:rPr>
          <w:rFonts w:ascii="Tahoma" w:hAnsi="Tahoma" w:cs="Tahoma"/>
          <w:sz w:val="20"/>
          <w:szCs w:val="20"/>
        </w:rPr>
        <w:t>, platová třída 10</w:t>
      </w:r>
    </w:p>
    <w:p w14:paraId="44187A77" w14:textId="77777777" w:rsidR="009F4737" w:rsidRPr="009F4737" w:rsidRDefault="009F4737" w:rsidP="00195C6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D6FEAB7" w14:textId="1F46D882" w:rsidR="00040135" w:rsidRPr="00195C64" w:rsidRDefault="00AA7E84" w:rsidP="00195C64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  <w:r w:rsidRPr="00B0235F">
        <w:rPr>
          <w:rFonts w:ascii="Tahoma" w:hAnsi="Tahoma" w:cs="Tahoma"/>
          <w:b/>
          <w:bCs/>
          <w:sz w:val="20"/>
          <w:szCs w:val="20"/>
        </w:rPr>
        <w:t>Předpokládaný t</w:t>
      </w:r>
      <w:r w:rsidR="00B0235F" w:rsidRPr="00B0235F">
        <w:rPr>
          <w:rFonts w:ascii="Tahoma" w:hAnsi="Tahoma" w:cs="Tahoma"/>
          <w:b/>
          <w:bCs/>
          <w:sz w:val="20"/>
          <w:szCs w:val="20"/>
        </w:rPr>
        <w:t xml:space="preserve">ermín nástupu: </w:t>
      </w:r>
      <w:r w:rsidR="00FB5CEC" w:rsidRPr="00FB5CEC">
        <w:rPr>
          <w:rFonts w:ascii="Tahoma" w:hAnsi="Tahoma" w:cs="Tahoma"/>
          <w:bCs/>
          <w:sz w:val="20"/>
          <w:szCs w:val="20"/>
        </w:rPr>
        <w:t>co nejdříve, nebo</w:t>
      </w:r>
      <w:r w:rsidR="00FB5CEC">
        <w:rPr>
          <w:rFonts w:ascii="Tahoma" w:hAnsi="Tahoma" w:cs="Tahoma"/>
          <w:b/>
          <w:bCs/>
          <w:sz w:val="20"/>
          <w:szCs w:val="20"/>
        </w:rPr>
        <w:t xml:space="preserve">  </w:t>
      </w:r>
      <w:r w:rsidR="00195C64" w:rsidRPr="00195C64">
        <w:rPr>
          <w:rFonts w:ascii="Tahoma" w:hAnsi="Tahoma" w:cs="Tahoma"/>
          <w:bCs/>
          <w:sz w:val="20"/>
          <w:szCs w:val="20"/>
        </w:rPr>
        <w:t>dle dohody</w:t>
      </w:r>
    </w:p>
    <w:p w14:paraId="7EB427ED" w14:textId="77777777" w:rsidR="00624377" w:rsidRDefault="00040135" w:rsidP="00195C64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B0235F">
        <w:rPr>
          <w:rFonts w:ascii="Tahoma" w:hAnsi="Tahoma" w:cs="Tahoma"/>
          <w:b/>
          <w:bCs/>
          <w:sz w:val="20"/>
          <w:szCs w:val="20"/>
        </w:rPr>
        <w:t>Pracovní poměr:</w:t>
      </w:r>
    </w:p>
    <w:p w14:paraId="4393D9E5" w14:textId="2DC1476E" w:rsidR="00624377" w:rsidRPr="00624377" w:rsidRDefault="00624377" w:rsidP="00195C64">
      <w:pPr>
        <w:jc w:val="both"/>
        <w:rPr>
          <w:rFonts w:ascii="Tahoma" w:hAnsi="Tahoma" w:cs="Tahoma"/>
          <w:bCs/>
          <w:sz w:val="20"/>
          <w:szCs w:val="20"/>
        </w:rPr>
      </w:pPr>
      <w:r w:rsidRPr="00624377">
        <w:rPr>
          <w:rFonts w:ascii="Tahoma" w:hAnsi="Tahoma" w:cs="Tahoma"/>
          <w:bCs/>
          <w:sz w:val="20"/>
          <w:szCs w:val="20"/>
        </w:rPr>
        <w:t xml:space="preserve">Pracovní poměr </w:t>
      </w:r>
      <w:r>
        <w:rPr>
          <w:rFonts w:ascii="Tahoma" w:hAnsi="Tahoma" w:cs="Tahoma"/>
          <w:bCs/>
          <w:sz w:val="20"/>
          <w:szCs w:val="20"/>
        </w:rPr>
        <w:t xml:space="preserve">bude založen jmenováním na dobu určitou – </w:t>
      </w:r>
      <w:r w:rsidR="00D17DE0">
        <w:rPr>
          <w:rFonts w:ascii="Tahoma" w:hAnsi="Tahoma" w:cs="Tahoma"/>
          <w:bCs/>
          <w:sz w:val="20"/>
          <w:szCs w:val="20"/>
        </w:rPr>
        <w:t xml:space="preserve">jde o </w:t>
      </w:r>
      <w:r>
        <w:rPr>
          <w:rFonts w:ascii="Tahoma" w:hAnsi="Tahoma" w:cs="Tahoma"/>
          <w:bCs/>
          <w:sz w:val="20"/>
          <w:szCs w:val="20"/>
        </w:rPr>
        <w:t xml:space="preserve">zástup po dobu rodičovské dovolené stávající vedoucí oddělení.  </w:t>
      </w:r>
      <w:r w:rsidR="00D17DE0">
        <w:rPr>
          <w:rFonts w:ascii="Tahoma" w:hAnsi="Tahoma" w:cs="Tahoma"/>
          <w:bCs/>
          <w:sz w:val="20"/>
          <w:szCs w:val="20"/>
        </w:rPr>
        <w:t xml:space="preserve">Zaměstnanec bude jmenován vedoucím na </w:t>
      </w:r>
      <w:r w:rsidR="00D17DE0" w:rsidRPr="00D17DE0">
        <w:rPr>
          <w:rFonts w:ascii="Tahoma" w:hAnsi="Tahoma" w:cs="Tahoma"/>
          <w:bCs/>
          <w:sz w:val="20"/>
          <w:szCs w:val="20"/>
        </w:rPr>
        <w:t>dobu  určitou, a to na dobu, kdy je státní zaměstnankyně</w:t>
      </w:r>
      <w:r w:rsidR="00A51CEF">
        <w:rPr>
          <w:rFonts w:ascii="Tahoma" w:hAnsi="Tahoma" w:cs="Tahoma"/>
          <w:bCs/>
          <w:sz w:val="20"/>
          <w:szCs w:val="20"/>
        </w:rPr>
        <w:t>, původně</w:t>
      </w:r>
      <w:r w:rsidR="00D17DE0" w:rsidRPr="00D17DE0">
        <w:rPr>
          <w:rFonts w:ascii="Tahoma" w:hAnsi="Tahoma" w:cs="Tahoma"/>
          <w:bCs/>
          <w:sz w:val="20"/>
          <w:szCs w:val="20"/>
        </w:rPr>
        <w:t xml:space="preserve"> </w:t>
      </w:r>
      <w:r w:rsidR="007F57A2">
        <w:rPr>
          <w:rFonts w:ascii="Tahoma" w:hAnsi="Tahoma" w:cs="Tahoma"/>
          <w:bCs/>
          <w:sz w:val="20"/>
          <w:szCs w:val="20"/>
        </w:rPr>
        <w:t xml:space="preserve">jmenovaná </w:t>
      </w:r>
      <w:r w:rsidR="00D17DE0" w:rsidRPr="00D17DE0">
        <w:rPr>
          <w:rFonts w:ascii="Tahoma" w:hAnsi="Tahoma" w:cs="Tahoma"/>
          <w:bCs/>
          <w:sz w:val="20"/>
          <w:szCs w:val="20"/>
        </w:rPr>
        <w:t xml:space="preserve"> na služební  místo  </w:t>
      </w:r>
      <w:r w:rsidR="00D17DE0">
        <w:rPr>
          <w:rFonts w:ascii="Tahoma" w:hAnsi="Tahoma" w:cs="Tahoma"/>
          <w:bCs/>
          <w:sz w:val="20"/>
          <w:szCs w:val="20"/>
        </w:rPr>
        <w:t>vedoucího oddělení ekonomicko-provozního</w:t>
      </w:r>
      <w:r w:rsidR="00A51CEF">
        <w:rPr>
          <w:rFonts w:ascii="Tahoma" w:hAnsi="Tahoma" w:cs="Tahoma"/>
          <w:bCs/>
          <w:sz w:val="20"/>
          <w:szCs w:val="20"/>
        </w:rPr>
        <w:t>,</w:t>
      </w:r>
      <w:r w:rsidR="00D17DE0">
        <w:rPr>
          <w:rFonts w:ascii="Tahoma" w:hAnsi="Tahoma" w:cs="Tahoma"/>
          <w:bCs/>
          <w:sz w:val="20"/>
          <w:szCs w:val="20"/>
        </w:rPr>
        <w:t xml:space="preserve">  </w:t>
      </w:r>
      <w:r w:rsidR="00D17DE0" w:rsidRPr="00D17DE0">
        <w:rPr>
          <w:rFonts w:ascii="Tahoma" w:hAnsi="Tahoma" w:cs="Tahoma"/>
          <w:bCs/>
          <w:sz w:val="20"/>
          <w:szCs w:val="20"/>
        </w:rPr>
        <w:t xml:space="preserve">zařazena mimo výkon služby u Státního úřadu inspekce práce z důvodu čerpání </w:t>
      </w:r>
      <w:r w:rsidR="00D17DE0">
        <w:rPr>
          <w:rFonts w:ascii="Tahoma" w:hAnsi="Tahoma" w:cs="Tahoma"/>
          <w:bCs/>
          <w:sz w:val="20"/>
          <w:szCs w:val="20"/>
        </w:rPr>
        <w:t xml:space="preserve">rodičovské </w:t>
      </w:r>
      <w:r w:rsidR="00D17DE0" w:rsidRPr="00D17DE0">
        <w:rPr>
          <w:rFonts w:ascii="Tahoma" w:hAnsi="Tahoma" w:cs="Tahoma"/>
          <w:bCs/>
          <w:sz w:val="20"/>
          <w:szCs w:val="20"/>
        </w:rPr>
        <w:t>dovolené</w:t>
      </w:r>
      <w:r w:rsidR="00976897">
        <w:rPr>
          <w:rFonts w:ascii="Tahoma" w:hAnsi="Tahoma" w:cs="Tahoma"/>
          <w:bCs/>
          <w:sz w:val="20"/>
          <w:szCs w:val="20"/>
        </w:rPr>
        <w:t>.</w:t>
      </w:r>
      <w:r w:rsidR="00D17DE0" w:rsidRPr="00D17DE0"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Cs/>
          <w:sz w:val="20"/>
          <w:szCs w:val="20"/>
        </w:rPr>
        <w:t xml:space="preserve">    </w:t>
      </w:r>
      <w:r w:rsidRPr="00624377">
        <w:rPr>
          <w:rFonts w:ascii="Tahoma" w:hAnsi="Tahoma" w:cs="Tahoma"/>
          <w:bCs/>
          <w:sz w:val="20"/>
          <w:szCs w:val="20"/>
        </w:rPr>
        <w:t xml:space="preserve"> </w:t>
      </w:r>
    </w:p>
    <w:p w14:paraId="7D6FEAB8" w14:textId="02852C32" w:rsidR="00040135" w:rsidRPr="00B0235F" w:rsidRDefault="00D17DE0" w:rsidP="00195C64">
      <w:pPr>
        <w:jc w:val="both"/>
        <w:rPr>
          <w:rFonts w:ascii="Tahoma" w:hAnsi="Tahoma" w:cs="Tahoma"/>
          <w:sz w:val="20"/>
          <w:szCs w:val="20"/>
          <w:lang w:eastAsia="cs-CZ"/>
        </w:rPr>
      </w:pPr>
      <w:r w:rsidRPr="00D17DE0">
        <w:rPr>
          <w:rFonts w:ascii="Tahoma" w:hAnsi="Tahoma" w:cs="Tahoma"/>
          <w:bCs/>
          <w:sz w:val="20"/>
          <w:szCs w:val="20"/>
        </w:rPr>
        <w:t>Se zaměstnancem bude sjednána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B0235F" w:rsidRPr="00B0235F">
        <w:rPr>
          <w:rFonts w:ascii="Tahoma" w:hAnsi="Tahoma" w:cs="Tahoma"/>
          <w:sz w:val="20"/>
          <w:szCs w:val="20"/>
        </w:rPr>
        <w:t>zkušební lhůt</w:t>
      </w:r>
      <w:r>
        <w:rPr>
          <w:rFonts w:ascii="Tahoma" w:hAnsi="Tahoma" w:cs="Tahoma"/>
          <w:sz w:val="20"/>
          <w:szCs w:val="20"/>
        </w:rPr>
        <w:t xml:space="preserve">a </w:t>
      </w:r>
      <w:r w:rsidR="004B36EA">
        <w:rPr>
          <w:rFonts w:ascii="Tahoma" w:hAnsi="Tahoma" w:cs="Tahoma"/>
          <w:sz w:val="20"/>
          <w:szCs w:val="20"/>
        </w:rPr>
        <w:t>6</w:t>
      </w:r>
      <w:r w:rsidR="00B0235F" w:rsidRPr="00B0235F">
        <w:rPr>
          <w:rFonts w:ascii="Tahoma" w:hAnsi="Tahoma" w:cs="Tahoma"/>
          <w:sz w:val="20"/>
          <w:szCs w:val="20"/>
        </w:rPr>
        <w:t xml:space="preserve"> měsíc</w:t>
      </w:r>
      <w:r w:rsidR="004B36EA">
        <w:rPr>
          <w:rFonts w:ascii="Tahoma" w:hAnsi="Tahoma" w:cs="Tahoma"/>
          <w:sz w:val="20"/>
          <w:szCs w:val="20"/>
        </w:rPr>
        <w:t>ů</w:t>
      </w:r>
      <w:r w:rsidR="00A51CEF">
        <w:rPr>
          <w:rFonts w:ascii="Tahoma" w:hAnsi="Tahoma" w:cs="Tahoma"/>
          <w:sz w:val="20"/>
          <w:szCs w:val="20"/>
        </w:rPr>
        <w:t>.</w:t>
      </w:r>
    </w:p>
    <w:p w14:paraId="7D6FEAB9" w14:textId="5F25F621" w:rsidR="00040135" w:rsidRPr="00B0235F" w:rsidRDefault="00040135" w:rsidP="00195C6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B0235F">
        <w:rPr>
          <w:rFonts w:ascii="Tahoma" w:hAnsi="Tahoma" w:cs="Tahoma"/>
          <w:sz w:val="20"/>
          <w:szCs w:val="20"/>
        </w:rPr>
        <w:t xml:space="preserve">Pracovní </w:t>
      </w:r>
      <w:r w:rsidR="00BD0EA1">
        <w:rPr>
          <w:rFonts w:ascii="Tahoma" w:hAnsi="Tahoma" w:cs="Tahoma"/>
          <w:sz w:val="20"/>
          <w:szCs w:val="20"/>
        </w:rPr>
        <w:t xml:space="preserve">poměr vznikne </w:t>
      </w:r>
      <w:r w:rsidRPr="00B0235F">
        <w:rPr>
          <w:rFonts w:ascii="Tahoma" w:hAnsi="Tahoma" w:cs="Tahoma"/>
          <w:sz w:val="20"/>
          <w:szCs w:val="20"/>
        </w:rPr>
        <w:t>v souladu s</w:t>
      </w:r>
      <w:r w:rsidR="00B0235F" w:rsidRPr="00B0235F">
        <w:rPr>
          <w:rFonts w:ascii="Tahoma" w:hAnsi="Tahoma" w:cs="Tahoma"/>
          <w:sz w:val="20"/>
          <w:szCs w:val="20"/>
        </w:rPr>
        <w:t xml:space="preserve"> ust. </w:t>
      </w:r>
      <w:r w:rsidRPr="00B0235F">
        <w:rPr>
          <w:rFonts w:ascii="Tahoma" w:hAnsi="Tahoma" w:cs="Tahoma"/>
          <w:sz w:val="20"/>
          <w:szCs w:val="20"/>
        </w:rPr>
        <w:t>§ 178 zákona č. 234/2014 Sb.</w:t>
      </w:r>
      <w:r w:rsidR="00B0235F" w:rsidRPr="00B0235F">
        <w:rPr>
          <w:rFonts w:ascii="Tahoma" w:hAnsi="Tahoma" w:cs="Tahoma"/>
          <w:sz w:val="20"/>
          <w:szCs w:val="20"/>
        </w:rPr>
        <w:t>,</w:t>
      </w:r>
      <w:r w:rsidRPr="00B0235F">
        <w:rPr>
          <w:rFonts w:ascii="Tahoma" w:hAnsi="Tahoma" w:cs="Tahoma"/>
          <w:sz w:val="20"/>
          <w:szCs w:val="20"/>
        </w:rPr>
        <w:t xml:space="preserve"> o státní službě</w:t>
      </w:r>
      <w:r w:rsidR="00195C64">
        <w:rPr>
          <w:rFonts w:ascii="Tahoma" w:hAnsi="Tahoma" w:cs="Tahoma"/>
          <w:sz w:val="20"/>
          <w:szCs w:val="20"/>
        </w:rPr>
        <w:t>, ve znění pozdějších předpisů</w:t>
      </w:r>
      <w:r w:rsidRPr="00B0235F">
        <w:rPr>
          <w:rFonts w:ascii="Tahoma" w:hAnsi="Tahoma" w:cs="Tahoma"/>
          <w:sz w:val="20"/>
          <w:szCs w:val="20"/>
        </w:rPr>
        <w:t>.</w:t>
      </w:r>
    </w:p>
    <w:p w14:paraId="7D6FEABA" w14:textId="1F8D339D" w:rsidR="00040135" w:rsidRPr="00B0235F" w:rsidRDefault="00040135" w:rsidP="00195C6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B0235F">
        <w:rPr>
          <w:rFonts w:ascii="Tahoma" w:hAnsi="Tahoma" w:cs="Tahoma"/>
          <w:sz w:val="20"/>
          <w:szCs w:val="20"/>
        </w:rPr>
        <w:t xml:space="preserve">Zaměstnanec bude </w:t>
      </w:r>
      <w:r w:rsidR="00BD0EA1">
        <w:rPr>
          <w:rFonts w:ascii="Tahoma" w:hAnsi="Tahoma" w:cs="Tahoma"/>
          <w:sz w:val="20"/>
          <w:szCs w:val="20"/>
        </w:rPr>
        <w:t xml:space="preserve">vykonávat funkci vedoucího </w:t>
      </w:r>
      <w:r w:rsidRPr="00B0235F">
        <w:rPr>
          <w:rFonts w:ascii="Tahoma" w:hAnsi="Tahoma" w:cs="Tahoma"/>
          <w:sz w:val="20"/>
          <w:szCs w:val="20"/>
        </w:rPr>
        <w:t xml:space="preserve">na služebním místě a v rámci </w:t>
      </w:r>
      <w:r w:rsidR="00BD0EA1">
        <w:rPr>
          <w:rFonts w:ascii="Tahoma" w:hAnsi="Tahoma" w:cs="Tahoma"/>
          <w:sz w:val="20"/>
          <w:szCs w:val="20"/>
        </w:rPr>
        <w:t xml:space="preserve">svého pracovního poměru </w:t>
      </w:r>
      <w:r w:rsidRPr="00B0235F">
        <w:rPr>
          <w:rFonts w:ascii="Tahoma" w:hAnsi="Tahoma" w:cs="Tahoma"/>
          <w:sz w:val="20"/>
          <w:szCs w:val="20"/>
        </w:rPr>
        <w:t>bude konat činnosti podle zákona</w:t>
      </w:r>
      <w:r w:rsidR="007E3291">
        <w:rPr>
          <w:rFonts w:ascii="Tahoma" w:hAnsi="Tahoma" w:cs="Tahoma"/>
          <w:sz w:val="20"/>
          <w:szCs w:val="20"/>
        </w:rPr>
        <w:t xml:space="preserve"> </w:t>
      </w:r>
      <w:r w:rsidRPr="00B0235F">
        <w:rPr>
          <w:rFonts w:ascii="Tahoma" w:hAnsi="Tahoma" w:cs="Tahoma"/>
          <w:sz w:val="20"/>
          <w:szCs w:val="20"/>
        </w:rPr>
        <w:t xml:space="preserve">o státní službě.      </w:t>
      </w:r>
    </w:p>
    <w:p w14:paraId="7D6FEABB" w14:textId="77777777" w:rsidR="006118E3" w:rsidRPr="00B0235F" w:rsidRDefault="006118E3" w:rsidP="00195C6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45E47733" w14:textId="77777777" w:rsidR="00462A03" w:rsidRDefault="00462A03" w:rsidP="00A51CEF">
      <w:pPr>
        <w:autoSpaceDE w:val="0"/>
        <w:autoSpaceDN w:val="0"/>
        <w:adjustRightInd w:val="0"/>
        <w:spacing w:after="0" w:line="240" w:lineRule="auto"/>
        <w:ind w:right="-12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50048DC3" w14:textId="77777777" w:rsidR="00462A03" w:rsidRDefault="00462A03" w:rsidP="00A51CEF">
      <w:pPr>
        <w:autoSpaceDE w:val="0"/>
        <w:autoSpaceDN w:val="0"/>
        <w:adjustRightInd w:val="0"/>
        <w:spacing w:after="0" w:line="240" w:lineRule="auto"/>
        <w:ind w:right="-12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1B203FE0" w14:textId="77777777" w:rsidR="00462A03" w:rsidRDefault="00462A03" w:rsidP="00A51CEF">
      <w:pPr>
        <w:autoSpaceDE w:val="0"/>
        <w:autoSpaceDN w:val="0"/>
        <w:adjustRightInd w:val="0"/>
        <w:spacing w:after="0" w:line="240" w:lineRule="auto"/>
        <w:ind w:right="-12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D6FEABC" w14:textId="59BF4E00" w:rsidR="003D3355" w:rsidRPr="00B0235F" w:rsidRDefault="003D3355" w:rsidP="00A51CEF">
      <w:pPr>
        <w:autoSpaceDE w:val="0"/>
        <w:autoSpaceDN w:val="0"/>
        <w:adjustRightInd w:val="0"/>
        <w:spacing w:after="0" w:line="240" w:lineRule="auto"/>
        <w:ind w:right="-12"/>
        <w:jc w:val="both"/>
        <w:rPr>
          <w:rFonts w:ascii="Tahoma" w:hAnsi="Tahoma" w:cs="Tahoma"/>
          <w:color w:val="000000"/>
          <w:sz w:val="20"/>
          <w:szCs w:val="20"/>
        </w:rPr>
      </w:pPr>
      <w:r w:rsidRPr="00B0235F">
        <w:rPr>
          <w:rFonts w:ascii="Tahoma" w:hAnsi="Tahoma" w:cs="Tahoma"/>
          <w:b/>
          <w:bCs/>
          <w:color w:val="000000"/>
          <w:sz w:val="20"/>
          <w:szCs w:val="20"/>
        </w:rPr>
        <w:t>Místo výkonu práce</w:t>
      </w:r>
      <w:r w:rsidRPr="00B0235F">
        <w:rPr>
          <w:rFonts w:ascii="Tahoma" w:hAnsi="Tahoma" w:cs="Tahoma"/>
          <w:color w:val="000000"/>
          <w:sz w:val="20"/>
          <w:szCs w:val="20"/>
        </w:rPr>
        <w:t xml:space="preserve">: Oblastní inspektorát práce </w:t>
      </w:r>
      <w:r w:rsidR="00B0235F" w:rsidRPr="00B0235F">
        <w:rPr>
          <w:rFonts w:ascii="Tahoma" w:hAnsi="Tahoma" w:cs="Tahoma"/>
          <w:color w:val="000000"/>
          <w:sz w:val="20"/>
          <w:szCs w:val="20"/>
        </w:rPr>
        <w:t xml:space="preserve">pro </w:t>
      </w:r>
      <w:r w:rsidR="00195C64">
        <w:rPr>
          <w:rFonts w:ascii="Tahoma" w:hAnsi="Tahoma" w:cs="Tahoma"/>
          <w:color w:val="000000"/>
          <w:sz w:val="20"/>
          <w:szCs w:val="20"/>
        </w:rPr>
        <w:t>hlavní město Prahu, Kladenská 103/105, 160 00 Praha 6</w:t>
      </w:r>
      <w:r w:rsidR="002628C0">
        <w:rPr>
          <w:rFonts w:ascii="Tahoma" w:hAnsi="Tahoma" w:cs="Tahoma"/>
          <w:color w:val="000000"/>
          <w:sz w:val="20"/>
          <w:szCs w:val="20"/>
        </w:rPr>
        <w:t>.</w:t>
      </w:r>
    </w:p>
    <w:p w14:paraId="7D6FEABD" w14:textId="77777777" w:rsidR="003D3355" w:rsidRPr="00B0235F" w:rsidRDefault="003D3355" w:rsidP="00195C6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D6FEABE" w14:textId="4F762563" w:rsidR="006118E3" w:rsidRPr="00B0235F" w:rsidRDefault="006118E3" w:rsidP="00195C6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0235F">
        <w:rPr>
          <w:rFonts w:ascii="Tahoma" w:hAnsi="Tahoma" w:cs="Tahoma"/>
          <w:sz w:val="20"/>
          <w:szCs w:val="20"/>
        </w:rPr>
        <w:t>Motivační dopis doplněný strukt</w:t>
      </w:r>
      <w:r w:rsidR="004B36EA">
        <w:rPr>
          <w:rFonts w:ascii="Tahoma" w:hAnsi="Tahoma" w:cs="Tahoma"/>
          <w:sz w:val="20"/>
          <w:szCs w:val="20"/>
        </w:rPr>
        <w:t xml:space="preserve">urovaným profesním životopisem </w:t>
      </w:r>
      <w:r w:rsidRPr="00B0235F">
        <w:rPr>
          <w:rFonts w:ascii="Tahoma" w:hAnsi="Tahoma" w:cs="Tahoma"/>
          <w:sz w:val="20"/>
          <w:szCs w:val="20"/>
        </w:rPr>
        <w:t xml:space="preserve">doručte </w:t>
      </w:r>
      <w:r w:rsidR="00B0235F" w:rsidRPr="00B0235F">
        <w:rPr>
          <w:rFonts w:ascii="Tahoma" w:hAnsi="Tahoma" w:cs="Tahoma"/>
          <w:b/>
          <w:sz w:val="20"/>
          <w:szCs w:val="20"/>
        </w:rPr>
        <w:t xml:space="preserve">do </w:t>
      </w:r>
      <w:r w:rsidR="004B36EA">
        <w:rPr>
          <w:rFonts w:ascii="Tahoma" w:hAnsi="Tahoma" w:cs="Tahoma"/>
          <w:b/>
          <w:sz w:val="20"/>
          <w:szCs w:val="20"/>
        </w:rPr>
        <w:t>10</w:t>
      </w:r>
      <w:r w:rsidR="00250BE1">
        <w:rPr>
          <w:rFonts w:ascii="Tahoma" w:hAnsi="Tahoma" w:cs="Tahoma"/>
          <w:b/>
          <w:sz w:val="20"/>
          <w:szCs w:val="20"/>
        </w:rPr>
        <w:t>.</w:t>
      </w:r>
      <w:r w:rsidR="00B0235F" w:rsidRPr="00B0235F">
        <w:rPr>
          <w:rFonts w:ascii="Tahoma" w:hAnsi="Tahoma" w:cs="Tahoma"/>
          <w:b/>
          <w:sz w:val="20"/>
          <w:szCs w:val="20"/>
        </w:rPr>
        <w:t xml:space="preserve"> </w:t>
      </w:r>
      <w:r w:rsidR="004B36EA">
        <w:rPr>
          <w:rFonts w:ascii="Tahoma" w:hAnsi="Tahoma" w:cs="Tahoma"/>
          <w:b/>
          <w:sz w:val="20"/>
          <w:szCs w:val="20"/>
        </w:rPr>
        <w:t>listopadu 2019</w:t>
      </w:r>
      <w:r w:rsidR="0015152A">
        <w:rPr>
          <w:rFonts w:ascii="Tahoma" w:hAnsi="Tahoma" w:cs="Tahoma"/>
          <w:b/>
          <w:sz w:val="20"/>
          <w:szCs w:val="20"/>
        </w:rPr>
        <w:t>, včetně</w:t>
      </w:r>
      <w:r w:rsidR="00195C64">
        <w:rPr>
          <w:rFonts w:ascii="Tahoma" w:hAnsi="Tahoma" w:cs="Tahoma"/>
          <w:b/>
          <w:sz w:val="20"/>
          <w:szCs w:val="20"/>
        </w:rPr>
        <w:t xml:space="preserve"> </w:t>
      </w:r>
      <w:r w:rsidR="00A51CEF">
        <w:rPr>
          <w:rFonts w:ascii="Tahoma" w:hAnsi="Tahoma" w:cs="Tahoma"/>
          <w:b/>
          <w:sz w:val="20"/>
          <w:szCs w:val="20"/>
        </w:rPr>
        <w:br/>
      </w:r>
      <w:r w:rsidRPr="00B0235F">
        <w:rPr>
          <w:rFonts w:ascii="Tahoma" w:hAnsi="Tahoma" w:cs="Tahoma"/>
          <w:sz w:val="20"/>
          <w:szCs w:val="20"/>
        </w:rPr>
        <w:t>na adresu nebo e-mail:</w:t>
      </w:r>
    </w:p>
    <w:p w14:paraId="7D6FEABF" w14:textId="732D3489" w:rsidR="006118E3" w:rsidRPr="00B0235F" w:rsidRDefault="00195C64" w:rsidP="006118E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Eva Zapletalová</w:t>
      </w:r>
    </w:p>
    <w:p w14:paraId="7D6FEAC0" w14:textId="062FF08A" w:rsidR="006118E3" w:rsidRPr="00B0235F" w:rsidRDefault="00B0235F" w:rsidP="006118E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B0235F">
        <w:rPr>
          <w:rFonts w:ascii="Tahoma" w:hAnsi="Tahoma" w:cs="Tahoma"/>
          <w:b/>
          <w:bCs/>
          <w:sz w:val="20"/>
          <w:szCs w:val="20"/>
        </w:rPr>
        <w:t xml:space="preserve">Oblastní inspektorát práce pro </w:t>
      </w:r>
      <w:r w:rsidR="00195C64">
        <w:rPr>
          <w:rFonts w:ascii="Tahoma" w:hAnsi="Tahoma" w:cs="Tahoma"/>
          <w:b/>
          <w:bCs/>
          <w:sz w:val="20"/>
          <w:szCs w:val="20"/>
        </w:rPr>
        <w:t>hlavní město Prahu</w:t>
      </w:r>
    </w:p>
    <w:p w14:paraId="7D6FEAC1" w14:textId="3D499F24" w:rsidR="00AA7E84" w:rsidRPr="00B0235F" w:rsidRDefault="00195C64" w:rsidP="006118E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Kladenská 103/105, 160 00 Praha 6</w:t>
      </w:r>
    </w:p>
    <w:p w14:paraId="2641872F" w14:textId="10DD9177" w:rsidR="00CB6567" w:rsidRPr="00CB6567" w:rsidRDefault="00CB6567" w:rsidP="00CB6567">
      <w:p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Tel. k</w:t>
      </w:r>
      <w:r w:rsidRPr="00CB6567">
        <w:rPr>
          <w:rFonts w:ascii="Tahoma" w:hAnsi="Tahoma" w:cs="Tahoma"/>
          <w:b/>
          <w:sz w:val="20"/>
          <w:szCs w:val="20"/>
        </w:rPr>
        <w:t>ontakt: 950179312</w:t>
      </w:r>
    </w:p>
    <w:p w14:paraId="3AEBED5E" w14:textId="77777777" w:rsidR="00CB6567" w:rsidRPr="00CB6567" w:rsidRDefault="00194FEF" w:rsidP="00CB6567">
      <w:pPr>
        <w:rPr>
          <w:rFonts w:ascii="Tahoma" w:hAnsi="Tahoma" w:cs="Tahoma"/>
          <w:b/>
          <w:sz w:val="20"/>
          <w:szCs w:val="20"/>
        </w:rPr>
      </w:pPr>
      <w:hyperlink r:id="rId8" w:history="1">
        <w:r w:rsidR="00CB6567" w:rsidRPr="00CB6567">
          <w:rPr>
            <w:rStyle w:val="Hypertextovodkaz"/>
            <w:rFonts w:ascii="Tahoma" w:hAnsi="Tahoma" w:cs="Tahoma"/>
            <w:b/>
            <w:sz w:val="20"/>
            <w:szCs w:val="20"/>
          </w:rPr>
          <w:t>praha@suip.cz</w:t>
        </w:r>
      </w:hyperlink>
    </w:p>
    <w:p w14:paraId="1F6BB656" w14:textId="77777777" w:rsidR="00195C64" w:rsidRDefault="00195C64" w:rsidP="006118E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</w:p>
    <w:p w14:paraId="7D6FEAC4" w14:textId="41938112" w:rsidR="00924F2F" w:rsidRPr="00924F2F" w:rsidRDefault="00924F2F" w:rsidP="00924F2F">
      <w:pPr>
        <w:rPr>
          <w:rFonts w:ascii="Tahoma" w:hAnsi="Tahoma" w:cs="Tahoma"/>
          <w:sz w:val="20"/>
          <w:szCs w:val="20"/>
        </w:rPr>
      </w:pPr>
      <w:r w:rsidRPr="00924F2F">
        <w:rPr>
          <w:rFonts w:ascii="Tahoma" w:hAnsi="Tahoma" w:cs="Tahoma"/>
          <w:sz w:val="20"/>
          <w:szCs w:val="20"/>
        </w:rPr>
        <w:t>Vybr</w:t>
      </w:r>
      <w:r w:rsidR="00015013">
        <w:rPr>
          <w:rFonts w:ascii="Tahoma" w:hAnsi="Tahoma" w:cs="Tahoma"/>
          <w:sz w:val="20"/>
          <w:szCs w:val="20"/>
        </w:rPr>
        <w:t>aní</w:t>
      </w:r>
      <w:r w:rsidRPr="00924F2F">
        <w:rPr>
          <w:rFonts w:ascii="Tahoma" w:hAnsi="Tahoma" w:cs="Tahoma"/>
          <w:sz w:val="20"/>
          <w:szCs w:val="20"/>
        </w:rPr>
        <w:t xml:space="preserve"> zájemci budou pozváni k užšímu výběrovému řízení na oblastním inspektorátu práce.</w:t>
      </w:r>
    </w:p>
    <w:p w14:paraId="7D6FEAC5" w14:textId="77777777" w:rsidR="006118E3" w:rsidRPr="00B0235F" w:rsidRDefault="006118E3" w:rsidP="006118E3">
      <w:pPr>
        <w:jc w:val="both"/>
        <w:rPr>
          <w:rFonts w:ascii="Tahoma" w:hAnsi="Tahoma" w:cs="Tahoma"/>
          <w:b/>
          <w:bCs/>
          <w:sz w:val="20"/>
          <w:szCs w:val="20"/>
          <w:lang w:eastAsia="cs-CZ"/>
        </w:rPr>
      </w:pPr>
      <w:r w:rsidRPr="00B0235F">
        <w:rPr>
          <w:rFonts w:ascii="Tahoma" w:hAnsi="Tahoma" w:cs="Tahoma"/>
          <w:sz w:val="20"/>
          <w:szCs w:val="20"/>
        </w:rPr>
        <w:t>Zaměstnavatel si vyhrazuje právo nevybrat žádného z přihlášených uchazečů a výběrové řízení zrušit.</w:t>
      </w:r>
    </w:p>
    <w:sectPr w:rsidR="006118E3" w:rsidRPr="00B0235F" w:rsidSect="00195C64"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92F"/>
    <w:multiLevelType w:val="hybridMultilevel"/>
    <w:tmpl w:val="2C8075FE"/>
    <w:lvl w:ilvl="0" w:tplc="0405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62C19"/>
    <w:multiLevelType w:val="hybridMultilevel"/>
    <w:tmpl w:val="00005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C4833"/>
    <w:multiLevelType w:val="hybridMultilevel"/>
    <w:tmpl w:val="61568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200ED"/>
    <w:multiLevelType w:val="hybridMultilevel"/>
    <w:tmpl w:val="7690DFC2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083D75"/>
    <w:multiLevelType w:val="hybridMultilevel"/>
    <w:tmpl w:val="A8C043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55"/>
    <w:rsid w:val="00015013"/>
    <w:rsid w:val="00040135"/>
    <w:rsid w:val="000509CF"/>
    <w:rsid w:val="0009762A"/>
    <w:rsid w:val="0015152A"/>
    <w:rsid w:val="00155767"/>
    <w:rsid w:val="00194FEF"/>
    <w:rsid w:val="00195C64"/>
    <w:rsid w:val="001E4356"/>
    <w:rsid w:val="00250BE1"/>
    <w:rsid w:val="002628C0"/>
    <w:rsid w:val="002D2C4D"/>
    <w:rsid w:val="00316268"/>
    <w:rsid w:val="00383942"/>
    <w:rsid w:val="003D3355"/>
    <w:rsid w:val="003D5C34"/>
    <w:rsid w:val="003E6FD1"/>
    <w:rsid w:val="00404B0F"/>
    <w:rsid w:val="004179AB"/>
    <w:rsid w:val="00462A03"/>
    <w:rsid w:val="0047158C"/>
    <w:rsid w:val="004B36EA"/>
    <w:rsid w:val="004D1A04"/>
    <w:rsid w:val="004E7610"/>
    <w:rsid w:val="006118E3"/>
    <w:rsid w:val="00624377"/>
    <w:rsid w:val="006A5586"/>
    <w:rsid w:val="006F43CB"/>
    <w:rsid w:val="00747B2C"/>
    <w:rsid w:val="00764708"/>
    <w:rsid w:val="007E3291"/>
    <w:rsid w:val="007F57A2"/>
    <w:rsid w:val="0091515E"/>
    <w:rsid w:val="0092293C"/>
    <w:rsid w:val="00924F2F"/>
    <w:rsid w:val="009268CE"/>
    <w:rsid w:val="009374DC"/>
    <w:rsid w:val="00976897"/>
    <w:rsid w:val="009A4FC0"/>
    <w:rsid w:val="009D4D2A"/>
    <w:rsid w:val="009F4737"/>
    <w:rsid w:val="00A51CEF"/>
    <w:rsid w:val="00A92772"/>
    <w:rsid w:val="00AA7E84"/>
    <w:rsid w:val="00AE7175"/>
    <w:rsid w:val="00B0235F"/>
    <w:rsid w:val="00B73855"/>
    <w:rsid w:val="00BD0EA1"/>
    <w:rsid w:val="00C0568C"/>
    <w:rsid w:val="00C174BB"/>
    <w:rsid w:val="00C86E12"/>
    <w:rsid w:val="00CB6567"/>
    <w:rsid w:val="00D17DE0"/>
    <w:rsid w:val="00DB7D16"/>
    <w:rsid w:val="00DC3252"/>
    <w:rsid w:val="00E05BFB"/>
    <w:rsid w:val="00E30C91"/>
    <w:rsid w:val="00E74BBD"/>
    <w:rsid w:val="00EE60B8"/>
    <w:rsid w:val="00FB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FEA9C"/>
  <w15:docId w15:val="{6E1091EA-56D9-4FDF-A93C-96E9FDAF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6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626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A92772"/>
    <w:pPr>
      <w:ind w:left="720"/>
      <w:contextualSpacing/>
    </w:pPr>
  </w:style>
  <w:style w:type="paragraph" w:styleId="Bezmezer">
    <w:name w:val="No Spacing"/>
    <w:uiPriority w:val="1"/>
    <w:qFormat/>
    <w:rsid w:val="009268CE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CB65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ha@suip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6273D3-B990-4FDB-83BA-B87F65933B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2904F5-C179-488E-8E54-712F4ADDEA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E824B-FE7C-4EAD-8EAA-8D794C331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Ditrichová Lea</dc:creator>
  <cp:lastModifiedBy>Holušová Hana</cp:lastModifiedBy>
  <cp:revision>2</cp:revision>
  <cp:lastPrinted>2019-10-21T06:05:00Z</cp:lastPrinted>
  <dcterms:created xsi:type="dcterms:W3CDTF">2019-10-21T08:38:00Z</dcterms:created>
  <dcterms:modified xsi:type="dcterms:W3CDTF">2019-10-21T08:38:00Z</dcterms:modified>
</cp:coreProperties>
</file>