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321BD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8703D0">
        <w:rPr>
          <w:rFonts w:ascii="Tahoma" w:hAnsi="Tahoma" w:cs="Tahoma"/>
          <w:b/>
          <w:bCs/>
          <w:szCs w:val="24"/>
        </w:rPr>
        <w:t xml:space="preserve">Středočeský </w:t>
      </w:r>
      <w:r w:rsidR="00321BD9" w:rsidRPr="00321BD9">
        <w:rPr>
          <w:rFonts w:ascii="Tahoma" w:hAnsi="Tahoma" w:cs="Tahoma"/>
          <w:b/>
          <w:bCs/>
          <w:szCs w:val="24"/>
        </w:rPr>
        <w:t>kraj</w:t>
      </w:r>
    </w:p>
    <w:p w:rsidR="005B4AF9" w:rsidRPr="00321BD9" w:rsidRDefault="005B4AF9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6E325C" w:rsidRPr="00321BD9">
        <w:rPr>
          <w:rFonts w:ascii="Tahoma" w:hAnsi="Tahoma" w:cs="Tahoma"/>
          <w:b/>
          <w:bCs/>
          <w:szCs w:val="24"/>
        </w:rPr>
        <w:t>BOZP (</w:t>
      </w:r>
      <w:r w:rsidR="00A93DE3">
        <w:rPr>
          <w:rFonts w:ascii="Tahoma" w:hAnsi="Tahoma" w:cs="Tahoma"/>
          <w:b/>
          <w:bCs/>
          <w:szCs w:val="24"/>
        </w:rPr>
        <w:t>elektrická zařízení</w:t>
      </w:r>
      <w:r w:rsidR="006E325C" w:rsidRPr="00321BD9">
        <w:rPr>
          <w:rFonts w:ascii="Tahoma" w:hAnsi="Tahoma" w:cs="Tahoma"/>
          <w:b/>
          <w:bCs/>
          <w:szCs w:val="24"/>
        </w:rPr>
        <w:t>)</w:t>
      </w:r>
      <w:r w:rsidR="00816DAB">
        <w:rPr>
          <w:rFonts w:ascii="Tahoma" w:hAnsi="Tahoma" w:cs="Tahoma"/>
          <w:b/>
          <w:bCs/>
          <w:szCs w:val="24"/>
        </w:rPr>
        <w:t xml:space="preserve"> – ID 04421112</w:t>
      </w:r>
    </w:p>
    <w:p w:rsidR="003637E3" w:rsidRPr="00E656A0" w:rsidRDefault="00596293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 w:rsidRPr="00E656A0">
        <w:rPr>
          <w:rFonts w:ascii="Tahoma" w:hAnsi="Tahoma" w:cs="Tahoma"/>
          <w:b/>
          <w:bCs/>
          <w:sz w:val="22"/>
        </w:rPr>
        <w:t xml:space="preserve">VŘ </w:t>
      </w:r>
      <w:r w:rsidR="00086F07" w:rsidRPr="00E656A0">
        <w:rPr>
          <w:rFonts w:ascii="Tahoma" w:hAnsi="Tahoma" w:cs="Tahoma"/>
          <w:b/>
          <w:bCs/>
          <w:sz w:val="22"/>
        </w:rPr>
        <w:t>23</w:t>
      </w:r>
      <w:r w:rsidR="00696849" w:rsidRPr="00E656A0">
        <w:rPr>
          <w:rFonts w:ascii="Tahoma" w:hAnsi="Tahoma" w:cs="Tahoma"/>
          <w:b/>
          <w:bCs/>
          <w:sz w:val="22"/>
        </w:rPr>
        <w:t>/20</w:t>
      </w:r>
      <w:r w:rsidR="00086F07" w:rsidRPr="00E656A0">
        <w:rPr>
          <w:rFonts w:ascii="Tahoma" w:hAnsi="Tahoma" w:cs="Tahoma"/>
          <w:b/>
          <w:bCs/>
          <w:sz w:val="22"/>
        </w:rPr>
        <w:t>20</w:t>
      </w:r>
    </w:p>
    <w:p w:rsidR="001113F0" w:rsidRPr="00321BD9" w:rsidRDefault="001113F0" w:rsidP="003637E3">
      <w:pPr>
        <w:spacing w:after="0"/>
        <w:jc w:val="left"/>
        <w:rPr>
          <w:rFonts w:ascii="Tahoma" w:hAnsi="Tahoma" w:cs="Tahoma"/>
          <w:b/>
        </w:rPr>
      </w:pPr>
      <w:r w:rsidRPr="00321BD9">
        <w:rPr>
          <w:rFonts w:ascii="Tahoma" w:hAnsi="Tahoma" w:cs="Tahoma"/>
          <w:b/>
          <w:bCs/>
        </w:rPr>
        <w:t>Požadavky</w:t>
      </w:r>
      <w:r w:rsidRPr="00321BD9">
        <w:rPr>
          <w:rFonts w:ascii="Tahoma" w:hAnsi="Tahoma" w:cs="Tahoma"/>
          <w:b/>
        </w:rPr>
        <w:t>:</w:t>
      </w:r>
    </w:p>
    <w:p w:rsidR="00F7453B" w:rsidRPr="00F7453B" w:rsidRDefault="00F7453B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>min. bakalářské</w:t>
      </w:r>
      <w:r w:rsidRPr="00321BD9">
        <w:rPr>
          <w:rFonts w:ascii="Tahoma" w:eastAsia="Times New Roman" w:hAnsi="Tahoma" w:cs="Tahoma"/>
        </w:rPr>
        <w:t xml:space="preserve"> </w:t>
      </w:r>
      <w:r w:rsidR="006E325C" w:rsidRPr="00321BD9">
        <w:rPr>
          <w:rFonts w:ascii="Tahoma" w:eastAsia="Times New Roman" w:hAnsi="Tahoma" w:cs="Tahoma"/>
        </w:rPr>
        <w:t xml:space="preserve">ukončené </w:t>
      </w:r>
      <w:r w:rsidR="001113F0" w:rsidRPr="00321BD9">
        <w:rPr>
          <w:rFonts w:ascii="Tahoma" w:eastAsia="Times New Roman" w:hAnsi="Tahoma" w:cs="Tahoma"/>
        </w:rPr>
        <w:t>VŠ</w:t>
      </w:r>
      <w:r>
        <w:rPr>
          <w:rFonts w:ascii="Tahoma" w:eastAsia="Times New Roman" w:hAnsi="Tahoma" w:cs="Tahoma"/>
        </w:rPr>
        <w:t xml:space="preserve"> vzdělání </w:t>
      </w:r>
    </w:p>
    <w:p w:rsidR="006E325C" w:rsidRPr="00321BD9" w:rsidRDefault="001113F0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>vzdělání</w:t>
      </w:r>
      <w:r w:rsidR="006E325C" w:rsidRPr="00321BD9">
        <w:rPr>
          <w:rFonts w:ascii="Tahoma" w:eastAsia="Times New Roman" w:hAnsi="Tahoma" w:cs="Tahoma"/>
        </w:rPr>
        <w:t xml:space="preserve"> technického směru</w:t>
      </w:r>
      <w:r w:rsidR="000A50E4">
        <w:rPr>
          <w:rFonts w:ascii="Tahoma" w:eastAsia="Times New Roman" w:hAnsi="Tahoma" w:cs="Tahoma"/>
        </w:rPr>
        <w:t xml:space="preserve"> </w:t>
      </w:r>
      <w:r w:rsidR="00F7453B">
        <w:rPr>
          <w:rFonts w:ascii="Tahoma" w:eastAsia="Times New Roman" w:hAnsi="Tahoma" w:cs="Tahoma"/>
        </w:rPr>
        <w:t xml:space="preserve">anebo praxe při montáži, údržbě, technické kontrole nebo revizi na silnoproudém  zařízení  </w:t>
      </w:r>
      <w:r w:rsidRPr="00321BD9">
        <w:rPr>
          <w:rFonts w:ascii="Tahoma" w:eastAsia="Times New Roman" w:hAnsi="Tahoma" w:cs="Tahoma"/>
        </w:rPr>
        <w:t xml:space="preserve"> </w:t>
      </w:r>
    </w:p>
    <w:p w:rsidR="00EE09FB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>základní znalosti v oblasti bezpečnosti práce</w:t>
      </w:r>
    </w:p>
    <w:p w:rsidR="001113F0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21BD9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občanská bezúhonnost</w:t>
      </w:r>
    </w:p>
    <w:p w:rsidR="001113F0" w:rsidRPr="00321BD9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21BD9">
        <w:rPr>
          <w:rFonts w:ascii="Tahoma" w:eastAsia="Times New Roman" w:hAnsi="Tahoma" w:cs="Tahoma"/>
          <w:sz w:val="22"/>
        </w:rPr>
        <w:t>znalost práce na</w:t>
      </w:r>
      <w:r w:rsidR="001113F0" w:rsidRPr="00321BD9">
        <w:rPr>
          <w:rFonts w:ascii="Tahoma" w:eastAsia="Times New Roman" w:hAnsi="Tahoma" w:cs="Tahoma"/>
          <w:sz w:val="22"/>
        </w:rPr>
        <w:t> PC</w:t>
      </w:r>
      <w:r w:rsidR="00EE09FB" w:rsidRPr="00321BD9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21BD9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řidičské opr</w:t>
      </w:r>
      <w:r w:rsidR="00EE09FB" w:rsidRPr="00321BD9">
        <w:rPr>
          <w:rFonts w:ascii="Tahoma" w:eastAsia="Times New Roman" w:hAnsi="Tahoma" w:cs="Tahoma"/>
          <w:sz w:val="22"/>
        </w:rPr>
        <w:t>ávnění skupiny B</w:t>
      </w:r>
      <w:r w:rsidR="006E325C" w:rsidRPr="00321BD9">
        <w:rPr>
          <w:rFonts w:ascii="Tahoma" w:eastAsia="Times New Roman" w:hAnsi="Tahoma" w:cs="Tahoma"/>
          <w:sz w:val="22"/>
        </w:rPr>
        <w:t>, aktivní řidič</w:t>
      </w:r>
    </w:p>
    <w:p w:rsidR="001113F0" w:rsidRPr="00321BD9" w:rsidRDefault="001113F0" w:rsidP="002A449C">
      <w:pPr>
        <w:spacing w:before="360" w:after="240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Hlavní náplň činnosti:</w:t>
      </w:r>
    </w:p>
    <w:p w:rsidR="001113F0" w:rsidRPr="00321BD9" w:rsidRDefault="006E325C" w:rsidP="00865755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21BD9">
        <w:rPr>
          <w:rFonts w:ascii="Tahoma" w:eastAsia="Times New Roman" w:hAnsi="Tahoma" w:cs="Tahoma"/>
        </w:rPr>
        <w:t>v</w:t>
      </w:r>
      <w:r w:rsidR="00EE09FB" w:rsidRPr="00321BD9">
        <w:rPr>
          <w:rFonts w:ascii="Tahoma" w:eastAsia="Times New Roman" w:hAnsi="Tahoma" w:cs="Tahoma"/>
        </w:rPr>
        <w:t xml:space="preserve">e vybraných subjektech – u kontrolovaných osob provádí kontrolu </w:t>
      </w:r>
      <w:r w:rsidRPr="00321BD9">
        <w:rPr>
          <w:rFonts w:ascii="Tahoma" w:eastAsia="Times New Roman" w:hAnsi="Tahoma" w:cs="Tahoma"/>
        </w:rPr>
        <w:t>dodržování předpisů k zajištění bezpečnosti práce a technických zařízení v daném oboru</w:t>
      </w:r>
      <w:r w:rsidR="00F7453B">
        <w:rPr>
          <w:rFonts w:ascii="Tahoma" w:eastAsia="Times New Roman" w:hAnsi="Tahoma" w:cs="Tahoma"/>
        </w:rPr>
        <w:t xml:space="preserve"> (se zaměřením na elektrická zařízení)  </w:t>
      </w:r>
    </w:p>
    <w:p w:rsidR="00EA0507" w:rsidRPr="00321BD9" w:rsidRDefault="00EA0507" w:rsidP="00596293">
      <w:pPr>
        <w:rPr>
          <w:rFonts w:ascii="Tahoma" w:eastAsia="Times New Roman" w:hAnsi="Tahoma" w:cs="Tahoma"/>
          <w:b/>
          <w:szCs w:val="24"/>
        </w:rPr>
      </w:pPr>
    </w:p>
    <w:p w:rsidR="00596293" w:rsidRPr="00321BD9" w:rsidRDefault="00596293" w:rsidP="00596293">
      <w:pPr>
        <w:rPr>
          <w:rFonts w:ascii="Tahoma" w:eastAsia="Times New Roman" w:hAnsi="Tahoma" w:cs="Tahoma"/>
          <w:b/>
          <w:szCs w:val="24"/>
        </w:rPr>
      </w:pPr>
      <w:r w:rsidRPr="00321BD9">
        <w:rPr>
          <w:rFonts w:ascii="Tahoma" w:eastAsia="Times New Roman" w:hAnsi="Tahoma" w:cs="Tahoma"/>
          <w:b/>
          <w:szCs w:val="24"/>
        </w:rPr>
        <w:t>Nabízíme:</w:t>
      </w:r>
    </w:p>
    <w:p w:rsidR="00816DAB" w:rsidRDefault="00816DAB" w:rsidP="00816DAB">
      <w:pPr>
        <w:pStyle w:val="Odstavecseseznamem"/>
        <w:numPr>
          <w:ilvl w:val="0"/>
          <w:numId w:val="6"/>
        </w:num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zajímavou a zodpovědnou práci</w:t>
      </w:r>
    </w:p>
    <w:p w:rsidR="00816DAB" w:rsidRDefault="00816DAB" w:rsidP="00816DAB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možnost odborného rozvoje a vzdělávání</w:t>
      </w:r>
    </w:p>
    <w:p w:rsidR="00816DAB" w:rsidRDefault="00816DAB" w:rsidP="00816DA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>
        <w:rPr>
          <w:rFonts w:ascii="Tahoma" w:hAnsi="Tahoma" w:cs="Tahoma"/>
          <w:bCs/>
          <w:color w:val="000000"/>
        </w:rPr>
        <w:t>ystém zaměstnaneckých a sociálních výhod (pět týdnů dovolené, pružná pracovní doba, příspěvek zaměstnavatele na stravování, FKSP, služební mobil s neomezeným voláním)</w:t>
      </w:r>
    </w:p>
    <w:p w:rsidR="00816DAB" w:rsidRDefault="00816DAB" w:rsidP="00816DAB">
      <w:pPr>
        <w:pStyle w:val="Odstavecseseznamem"/>
        <w:numPr>
          <w:ilvl w:val="0"/>
          <w:numId w:val="6"/>
        </w:numPr>
        <w:ind w:left="426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platové podmínky dle zákona č. 234/2014 Sb. </w:t>
      </w:r>
    </w:p>
    <w:p w:rsidR="00816DAB" w:rsidRDefault="00816DAB" w:rsidP="00816DAB">
      <w:pPr>
        <w:pStyle w:val="Odstavecseseznamem"/>
        <w:numPr>
          <w:ilvl w:val="0"/>
          <w:numId w:val="6"/>
        </w:numPr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platové zařazení dle nařízení vlády č. 304/2014 Sb., platová třída 11</w:t>
      </w:r>
    </w:p>
    <w:p w:rsidR="005A716E" w:rsidRPr="001251B7" w:rsidRDefault="005A716E" w:rsidP="005A716E">
      <w:pPr>
        <w:pStyle w:val="Odstavecseseznamem"/>
        <w:jc w:val="both"/>
        <w:rPr>
          <w:rFonts w:ascii="Tahoma" w:hAnsi="Tahoma" w:cs="Tahoma"/>
        </w:rPr>
      </w:pPr>
    </w:p>
    <w:p w:rsidR="006E325C" w:rsidRPr="00321BD9" w:rsidRDefault="006E325C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b/>
          <w:szCs w:val="24"/>
        </w:rPr>
        <w:t>Předpokládaný t</w:t>
      </w:r>
      <w:r w:rsidR="00596293" w:rsidRPr="00321BD9">
        <w:rPr>
          <w:rFonts w:ascii="Tahoma" w:eastAsia="Times New Roman" w:hAnsi="Tahoma" w:cs="Tahoma"/>
          <w:b/>
          <w:szCs w:val="24"/>
        </w:rPr>
        <w:t>ermín nástupu:</w:t>
      </w:r>
      <w:r w:rsidR="00596293" w:rsidRPr="00321BD9">
        <w:rPr>
          <w:rFonts w:ascii="Tahoma" w:eastAsia="Times New Roman" w:hAnsi="Tahoma" w:cs="Tahoma"/>
          <w:szCs w:val="24"/>
        </w:rPr>
        <w:t xml:space="preserve"> </w:t>
      </w:r>
      <w:r w:rsidR="005A716E">
        <w:rPr>
          <w:rFonts w:ascii="Tahoma" w:eastAsia="Times New Roman" w:hAnsi="Tahoma" w:cs="Tahoma"/>
          <w:sz w:val="22"/>
        </w:rPr>
        <w:t>dle dohody</w:t>
      </w:r>
    </w:p>
    <w:p w:rsidR="00596293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21BD9">
        <w:rPr>
          <w:rFonts w:ascii="Tahoma" w:eastAsia="Times New Roman" w:hAnsi="Tahoma" w:cs="Tahoma"/>
          <w:sz w:val="22"/>
        </w:rPr>
        <w:t xml:space="preserve">– zástup za </w:t>
      </w:r>
      <w:r w:rsidR="0033710C">
        <w:rPr>
          <w:rFonts w:ascii="Tahoma" w:eastAsia="Times New Roman" w:hAnsi="Tahoma" w:cs="Tahoma"/>
          <w:sz w:val="22"/>
        </w:rPr>
        <w:t xml:space="preserve">zaměstnance na </w:t>
      </w:r>
      <w:r w:rsidR="00086F07">
        <w:rPr>
          <w:rFonts w:ascii="Tahoma" w:eastAsia="Times New Roman" w:hAnsi="Tahoma" w:cs="Tahoma"/>
          <w:sz w:val="22"/>
        </w:rPr>
        <w:t>dlouhodob</w:t>
      </w:r>
      <w:r w:rsidR="0033710C">
        <w:rPr>
          <w:rFonts w:ascii="Tahoma" w:eastAsia="Times New Roman" w:hAnsi="Tahoma" w:cs="Tahoma"/>
          <w:sz w:val="22"/>
        </w:rPr>
        <w:t xml:space="preserve">é </w:t>
      </w:r>
      <w:r w:rsidR="00086F07">
        <w:rPr>
          <w:rFonts w:ascii="Tahoma" w:eastAsia="Times New Roman" w:hAnsi="Tahoma" w:cs="Tahoma"/>
          <w:sz w:val="22"/>
        </w:rPr>
        <w:t>pracovní neschopnost</w:t>
      </w:r>
      <w:r w:rsidR="0033710C">
        <w:rPr>
          <w:rFonts w:ascii="Tahoma" w:eastAsia="Times New Roman" w:hAnsi="Tahoma" w:cs="Tahoma"/>
          <w:sz w:val="22"/>
        </w:rPr>
        <w:t>i</w:t>
      </w:r>
      <w:r w:rsidR="0099557E" w:rsidRPr="00321BD9">
        <w:rPr>
          <w:rFonts w:ascii="Tahoma" w:eastAsia="Times New Roman" w:hAnsi="Tahoma" w:cs="Tahoma"/>
          <w:sz w:val="22"/>
        </w:rPr>
        <w:t xml:space="preserve">, se zkušební </w:t>
      </w:r>
      <w:r w:rsidR="000A50E4">
        <w:rPr>
          <w:rFonts w:ascii="Tahoma" w:eastAsia="Times New Roman" w:hAnsi="Tahoma" w:cs="Tahoma"/>
          <w:sz w:val="22"/>
        </w:rPr>
        <w:t>dobou</w:t>
      </w:r>
      <w:r w:rsidR="00086F07">
        <w:rPr>
          <w:rFonts w:ascii="Tahoma" w:eastAsia="Times New Roman" w:hAnsi="Tahoma" w:cs="Tahoma"/>
          <w:sz w:val="22"/>
        </w:rPr>
        <w:t xml:space="preserve"> 6</w:t>
      </w:r>
      <w:r w:rsidR="0099557E" w:rsidRPr="00321BD9">
        <w:rPr>
          <w:rFonts w:ascii="Tahoma" w:eastAsia="Times New Roman" w:hAnsi="Tahoma" w:cs="Tahoma"/>
          <w:sz w:val="22"/>
        </w:rPr>
        <w:t xml:space="preserve"> měsíc</w:t>
      </w:r>
      <w:r w:rsidR="00086F07">
        <w:rPr>
          <w:rFonts w:ascii="Tahoma" w:eastAsia="Times New Roman" w:hAnsi="Tahoma" w:cs="Tahoma"/>
          <w:sz w:val="22"/>
        </w:rPr>
        <w:t>ů</w:t>
      </w:r>
      <w:r w:rsidR="0099557E" w:rsidRPr="00321BD9">
        <w:rPr>
          <w:rFonts w:ascii="Tahoma" w:eastAsia="Times New Roman" w:hAnsi="Tahoma" w:cs="Tahoma"/>
          <w:sz w:val="22"/>
        </w:rPr>
        <w:t>.</w:t>
      </w:r>
    </w:p>
    <w:p w:rsidR="0033710C" w:rsidRDefault="0033710C" w:rsidP="00596293">
      <w:pPr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Je možná perspektiva trvalého působení </w:t>
      </w:r>
      <w:r w:rsidR="00F7453B">
        <w:rPr>
          <w:rFonts w:ascii="Tahoma" w:eastAsia="Times New Roman" w:hAnsi="Tahoma" w:cs="Tahoma"/>
          <w:sz w:val="22"/>
        </w:rPr>
        <w:t xml:space="preserve">jako inspektora inspekce práce. </w:t>
      </w:r>
      <w:r>
        <w:rPr>
          <w:rFonts w:ascii="Tahoma" w:eastAsia="Times New Roman" w:hAnsi="Tahoma" w:cs="Tahoma"/>
          <w:sz w:val="22"/>
        </w:rPr>
        <w:t xml:space="preserve"> 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Pracovní smlouva bude uzavřena v souladu s </w:t>
      </w:r>
      <w:proofErr w:type="spellStart"/>
      <w:r w:rsidRPr="00321BD9">
        <w:rPr>
          <w:rFonts w:ascii="Tahoma" w:eastAsia="Times New Roman" w:hAnsi="Tahoma" w:cs="Tahoma"/>
          <w:sz w:val="22"/>
        </w:rPr>
        <w:t>ust</w:t>
      </w:r>
      <w:proofErr w:type="spellEnd"/>
      <w:r w:rsidRPr="00321BD9">
        <w:rPr>
          <w:rFonts w:ascii="Tahoma" w:eastAsia="Times New Roman" w:hAnsi="Tahoma" w:cs="Tahoma"/>
          <w:sz w:val="22"/>
        </w:rPr>
        <w:t>. § 178 zákona č. 234/2014 Sb., o státní službě</w:t>
      </w:r>
      <w:r w:rsidR="007950D4" w:rsidRPr="00321BD9">
        <w:rPr>
          <w:rFonts w:ascii="Tahoma" w:eastAsia="Times New Roman" w:hAnsi="Tahoma" w:cs="Tahoma"/>
          <w:sz w:val="22"/>
        </w:rPr>
        <w:t>.</w:t>
      </w:r>
      <w:r w:rsidR="001A4A93" w:rsidRPr="00321BD9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B349B8" w:rsidRDefault="001113F0" w:rsidP="00A424D7">
      <w:pPr>
        <w:rPr>
          <w:rFonts w:ascii="Tahoma" w:hAnsi="Tahoma" w:cs="Tahoma"/>
          <w:sz w:val="22"/>
        </w:rPr>
      </w:pPr>
      <w:r w:rsidRPr="00AF462A">
        <w:rPr>
          <w:rFonts w:ascii="Tahoma" w:hAnsi="Tahoma" w:cs="Tahoma"/>
          <w:b/>
          <w:sz w:val="22"/>
        </w:rPr>
        <w:t>Místo výkonu práce</w:t>
      </w:r>
      <w:r w:rsidR="00B349B8">
        <w:rPr>
          <w:rFonts w:ascii="Tahoma" w:hAnsi="Tahoma" w:cs="Tahoma"/>
          <w:sz w:val="22"/>
        </w:rPr>
        <w:t xml:space="preserve"> bude sjednáno variabilně v jedné z těchto variant</w:t>
      </w:r>
    </w:p>
    <w:p w:rsidR="00A424D7" w:rsidRPr="00B349B8" w:rsidRDefault="00B349B8" w:rsidP="00B349B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</w:rPr>
        <w:t>Praha (</w:t>
      </w:r>
      <w:r w:rsidR="008F1E97" w:rsidRPr="00B349B8">
        <w:rPr>
          <w:rFonts w:ascii="Tahoma" w:hAnsi="Tahoma" w:cs="Tahoma"/>
        </w:rPr>
        <w:t xml:space="preserve">Oblastní inspektorát práce pro </w:t>
      </w:r>
      <w:r w:rsidR="00321BD9" w:rsidRPr="00B349B8">
        <w:rPr>
          <w:rFonts w:ascii="Tahoma" w:hAnsi="Tahoma" w:cs="Tahoma"/>
        </w:rPr>
        <w:t>Středočeský kraj</w:t>
      </w:r>
      <w:r w:rsidRPr="00B349B8">
        <w:rPr>
          <w:rFonts w:ascii="Tahoma" w:hAnsi="Tahoma" w:cs="Tahoma"/>
        </w:rPr>
        <w:t>)</w:t>
      </w:r>
    </w:p>
    <w:p w:rsidR="00B349B8" w:rsidRPr="00B349B8" w:rsidRDefault="00B349B8" w:rsidP="00B349B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ahoma" w:hAnsi="Tahoma" w:cs="Tahoma"/>
          <w:sz w:val="24"/>
        </w:rPr>
      </w:pPr>
      <w:r w:rsidRPr="00B349B8">
        <w:rPr>
          <w:rFonts w:ascii="Tahoma" w:hAnsi="Tahoma" w:cs="Tahoma"/>
        </w:rPr>
        <w:t xml:space="preserve">Praha </w:t>
      </w:r>
      <w:r>
        <w:rPr>
          <w:rFonts w:ascii="Tahoma" w:hAnsi="Tahoma" w:cs="Tahoma"/>
        </w:rPr>
        <w:t>(</w:t>
      </w:r>
      <w:r w:rsidRPr="00B349B8">
        <w:rPr>
          <w:rFonts w:ascii="Tahoma" w:hAnsi="Tahoma" w:cs="Tahoma"/>
        </w:rPr>
        <w:t>Oblastní inspektorát práce pro Středočeský kraj</w:t>
      </w:r>
      <w:r>
        <w:rPr>
          <w:rFonts w:ascii="Tahoma" w:hAnsi="Tahoma" w:cs="Tahoma"/>
        </w:rPr>
        <w:t>) a Mladá Boleslav (detašované pracoviště)</w:t>
      </w:r>
    </w:p>
    <w:p w:rsidR="00B349B8" w:rsidRPr="00B349B8" w:rsidRDefault="00B349B8" w:rsidP="00B349B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ahoma" w:hAnsi="Tahoma" w:cs="Tahoma"/>
        </w:rPr>
      </w:pPr>
      <w:r w:rsidRPr="00B349B8">
        <w:rPr>
          <w:rFonts w:ascii="Tahoma" w:hAnsi="Tahoma" w:cs="Tahoma"/>
        </w:rPr>
        <w:t xml:space="preserve">Praha (Oblastní inspektorát práce pro Středočeský kraj) a </w:t>
      </w:r>
      <w:r>
        <w:rPr>
          <w:rFonts w:ascii="Tahoma" w:hAnsi="Tahoma" w:cs="Tahoma"/>
        </w:rPr>
        <w:t xml:space="preserve">Rakovník </w:t>
      </w:r>
      <w:r w:rsidRPr="00B349B8">
        <w:rPr>
          <w:rFonts w:ascii="Tahoma" w:hAnsi="Tahoma" w:cs="Tahoma"/>
        </w:rPr>
        <w:t xml:space="preserve">(detašované </w:t>
      </w:r>
      <w:r>
        <w:rPr>
          <w:rFonts w:ascii="Tahoma" w:hAnsi="Tahoma" w:cs="Tahoma"/>
        </w:rPr>
        <w:t>p</w:t>
      </w:r>
      <w:r w:rsidRPr="00B349B8">
        <w:rPr>
          <w:rFonts w:ascii="Tahoma" w:hAnsi="Tahoma" w:cs="Tahoma"/>
        </w:rPr>
        <w:t>racoviště)</w:t>
      </w:r>
    </w:p>
    <w:p w:rsidR="00B349B8" w:rsidRPr="00B349B8" w:rsidRDefault="00B349B8" w:rsidP="00B349B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ahoma" w:hAnsi="Tahoma" w:cs="Tahoma"/>
        </w:rPr>
      </w:pPr>
      <w:r w:rsidRPr="00B349B8">
        <w:rPr>
          <w:rFonts w:ascii="Tahoma" w:hAnsi="Tahoma" w:cs="Tahoma"/>
        </w:rPr>
        <w:t>Praha</w:t>
      </w:r>
      <w:r>
        <w:rPr>
          <w:rFonts w:ascii="Tahoma" w:hAnsi="Tahoma" w:cs="Tahoma"/>
        </w:rPr>
        <w:t xml:space="preserve"> </w:t>
      </w:r>
      <w:r w:rsidRPr="00B349B8">
        <w:rPr>
          <w:rFonts w:ascii="Tahoma" w:hAnsi="Tahoma" w:cs="Tahoma"/>
        </w:rPr>
        <w:t xml:space="preserve">(Oblastní inspektorát práce pro Středočeský kraj) a </w:t>
      </w:r>
      <w:r>
        <w:rPr>
          <w:rFonts w:ascii="Tahoma" w:hAnsi="Tahoma" w:cs="Tahoma"/>
        </w:rPr>
        <w:t>Kutná</w:t>
      </w:r>
      <w:r w:rsidRPr="00B349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Hora </w:t>
      </w:r>
      <w:r w:rsidRPr="00B349B8">
        <w:rPr>
          <w:rFonts w:ascii="Tahoma" w:hAnsi="Tahoma" w:cs="Tahoma"/>
        </w:rPr>
        <w:t xml:space="preserve">(detašované </w:t>
      </w:r>
      <w:r>
        <w:rPr>
          <w:rFonts w:ascii="Tahoma" w:hAnsi="Tahoma" w:cs="Tahoma"/>
        </w:rPr>
        <w:t>p</w:t>
      </w:r>
      <w:r w:rsidRPr="00B349B8">
        <w:rPr>
          <w:rFonts w:ascii="Tahoma" w:hAnsi="Tahoma" w:cs="Tahoma"/>
        </w:rPr>
        <w:t>racoviště)</w:t>
      </w:r>
    </w:p>
    <w:p w:rsidR="00B349B8" w:rsidRDefault="00B349B8" w:rsidP="00B349B8">
      <w:pPr>
        <w:pStyle w:val="Odstavecseseznamem"/>
        <w:ind w:left="284"/>
        <w:rPr>
          <w:rFonts w:ascii="Tahoma" w:hAnsi="Tahoma" w:cs="Tahoma"/>
        </w:rPr>
      </w:pPr>
    </w:p>
    <w:p w:rsidR="00B349B8" w:rsidRPr="00B349B8" w:rsidRDefault="00B349B8" w:rsidP="00AF462A">
      <w:pPr>
        <w:pStyle w:val="Odstavecseseznamem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Konkrétní varianta míst výkonu práce bude použit</w:t>
      </w:r>
      <w:r w:rsidR="00AF462A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podle výběru a </w:t>
      </w:r>
      <w:r w:rsidR="00AF462A">
        <w:rPr>
          <w:rFonts w:ascii="Tahoma" w:hAnsi="Tahoma" w:cs="Tahoma"/>
        </w:rPr>
        <w:t>volby vítězného uchazeče.</w:t>
      </w:r>
      <w:r>
        <w:rPr>
          <w:rFonts w:ascii="Tahoma" w:hAnsi="Tahoma" w:cs="Tahoma"/>
        </w:rPr>
        <w:t xml:space="preserve">    </w:t>
      </w:r>
    </w:p>
    <w:p w:rsidR="00B349B8" w:rsidRDefault="00B349B8" w:rsidP="00A424D7">
      <w:pPr>
        <w:rPr>
          <w:rFonts w:ascii="Tahoma" w:eastAsia="Times New Roman" w:hAnsi="Tahoma" w:cs="Tahoma"/>
          <w:sz w:val="22"/>
        </w:rPr>
      </w:pPr>
    </w:p>
    <w:p w:rsidR="001113F0" w:rsidRPr="00321BD9" w:rsidRDefault="001113F0" w:rsidP="00A424D7">
      <w:pPr>
        <w:rPr>
          <w:rFonts w:ascii="Tahoma" w:eastAsia="Times New Roman" w:hAnsi="Tahoma" w:cs="Tahoma"/>
          <w:sz w:val="22"/>
        </w:rPr>
      </w:pPr>
      <w:bookmarkStart w:id="0" w:name="_GoBack"/>
      <w:bookmarkEnd w:id="0"/>
      <w:r w:rsidRPr="00321BD9">
        <w:rPr>
          <w:rFonts w:ascii="Tahoma" w:eastAsia="Times New Roman" w:hAnsi="Tahoma" w:cs="Tahoma"/>
          <w:sz w:val="22"/>
        </w:rPr>
        <w:lastRenderedPageBreak/>
        <w:t xml:space="preserve">Motivační dopis doplněný strukturovaným profesním životopisem </w:t>
      </w:r>
      <w:r w:rsidRPr="00321BD9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21BD9">
        <w:rPr>
          <w:rFonts w:ascii="Tahoma" w:eastAsia="Times New Roman" w:hAnsi="Tahoma" w:cs="Tahoma"/>
          <w:b/>
          <w:bCs/>
          <w:sz w:val="22"/>
        </w:rPr>
        <w:t xml:space="preserve">do </w:t>
      </w:r>
      <w:r w:rsidR="00086F07">
        <w:rPr>
          <w:rFonts w:ascii="Tahoma" w:eastAsia="Times New Roman" w:hAnsi="Tahoma" w:cs="Tahoma"/>
          <w:b/>
          <w:bCs/>
          <w:sz w:val="22"/>
        </w:rPr>
        <w:t>18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. </w:t>
      </w:r>
      <w:r w:rsidR="00086F07">
        <w:rPr>
          <w:rFonts w:ascii="Tahoma" w:eastAsia="Times New Roman" w:hAnsi="Tahoma" w:cs="Tahoma"/>
          <w:b/>
          <w:bCs/>
          <w:sz w:val="22"/>
        </w:rPr>
        <w:t>září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 20</w:t>
      </w:r>
      <w:r w:rsidR="00086F07">
        <w:rPr>
          <w:rFonts w:ascii="Tahoma" w:eastAsia="Times New Roman" w:hAnsi="Tahoma" w:cs="Tahoma"/>
          <w:b/>
          <w:bCs/>
          <w:sz w:val="22"/>
        </w:rPr>
        <w:t>20</w:t>
      </w:r>
      <w:r w:rsidRPr="00321BD9">
        <w:rPr>
          <w:rFonts w:ascii="Tahoma" w:eastAsia="Times New Roman" w:hAnsi="Tahoma" w:cs="Tahoma"/>
          <w:sz w:val="22"/>
        </w:rPr>
        <w:t xml:space="preserve"> (včetně)</w:t>
      </w:r>
      <w:r w:rsidR="00086F07">
        <w:rPr>
          <w:rFonts w:ascii="Tahoma" w:eastAsia="Times New Roman" w:hAnsi="Tahoma" w:cs="Tahoma"/>
          <w:sz w:val="22"/>
        </w:rPr>
        <w:t xml:space="preserve"> </w:t>
      </w:r>
      <w:r w:rsidRPr="00321BD9">
        <w:rPr>
          <w:rFonts w:ascii="Tahoma" w:eastAsia="Times New Roman" w:hAnsi="Tahoma" w:cs="Tahoma"/>
          <w:sz w:val="22"/>
        </w:rPr>
        <w:t>na adresu nebo</w:t>
      </w:r>
      <w:r w:rsidR="00321BD9">
        <w:rPr>
          <w:rFonts w:ascii="Tahoma" w:eastAsia="Times New Roman" w:hAnsi="Tahoma" w:cs="Tahoma"/>
          <w:sz w:val="22"/>
        </w:rPr>
        <w:t xml:space="preserve"> </w:t>
      </w:r>
      <w:r w:rsidRPr="00321BD9">
        <w:rPr>
          <w:rFonts w:ascii="Tahoma" w:eastAsia="Times New Roman" w:hAnsi="Tahoma" w:cs="Tahoma"/>
          <w:sz w:val="22"/>
        </w:rPr>
        <w:t>e-mail:</w:t>
      </w:r>
    </w:p>
    <w:p w:rsidR="00086F07" w:rsidRPr="00321BD9" w:rsidRDefault="00086F07" w:rsidP="00086F07">
      <w:pPr>
        <w:spacing w:after="0"/>
        <w:rPr>
          <w:rFonts w:ascii="Tahoma" w:eastAsia="Times New Roman" w:hAnsi="Tahoma" w:cs="Tahoma"/>
          <w:b/>
          <w:sz w:val="22"/>
        </w:rPr>
      </w:pPr>
      <w:r w:rsidRPr="00321BD9">
        <w:rPr>
          <w:rFonts w:ascii="Tahoma" w:eastAsia="Times New Roman" w:hAnsi="Tahoma" w:cs="Tahoma"/>
          <w:b/>
          <w:sz w:val="22"/>
        </w:rPr>
        <w:t>Lea Ditrichová</w:t>
      </w:r>
    </w:p>
    <w:p w:rsidR="001A4A93" w:rsidRDefault="001113F0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>Středočeský kraj</w:t>
      </w:r>
    </w:p>
    <w:p w:rsidR="00086F07" w:rsidRDefault="00086F07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náměstí Barikád 1122/2, 130 00 Praha 3 - Žižkov</w:t>
      </w:r>
      <w:r w:rsidRPr="00321BD9">
        <w:rPr>
          <w:rFonts w:ascii="Tahoma" w:hAnsi="Tahoma" w:cs="Tahoma"/>
          <w:b/>
          <w:sz w:val="22"/>
        </w:rPr>
        <w:t xml:space="preserve"> </w:t>
      </w:r>
    </w:p>
    <w:p w:rsidR="009D24EA" w:rsidRPr="00321BD9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>Tel. k</w:t>
      </w:r>
      <w:r w:rsidR="009D24EA" w:rsidRPr="00321BD9">
        <w:rPr>
          <w:rFonts w:ascii="Tahoma" w:hAnsi="Tahoma" w:cs="Tahoma"/>
          <w:b/>
          <w:sz w:val="22"/>
        </w:rPr>
        <w:t xml:space="preserve">ontakt: </w:t>
      </w:r>
      <w:r w:rsidRPr="00321BD9">
        <w:rPr>
          <w:rFonts w:ascii="Tahoma" w:hAnsi="Tahoma" w:cs="Tahoma"/>
          <w:b/>
          <w:sz w:val="22"/>
        </w:rPr>
        <w:t xml:space="preserve">950 179 </w:t>
      </w:r>
      <w:r w:rsidR="00321BD9" w:rsidRPr="00321BD9">
        <w:rPr>
          <w:rFonts w:ascii="Tahoma" w:hAnsi="Tahoma" w:cs="Tahoma"/>
          <w:b/>
          <w:sz w:val="22"/>
        </w:rPr>
        <w:t>439</w:t>
      </w:r>
    </w:p>
    <w:p w:rsidR="001A4A93" w:rsidRPr="00321BD9" w:rsidRDefault="00F15F8F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21BD9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21BD9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0A50E4" w:rsidRPr="00433BBF">
          <w:rPr>
            <w:rStyle w:val="Hypertextovodkaz"/>
            <w:rFonts w:ascii="Tahoma" w:hAnsi="Tahoma" w:cs="Tahoma"/>
            <w:b/>
            <w:sz w:val="22"/>
          </w:rPr>
          <w:t>stredni.cechy@suip.cz</w:t>
        </w:r>
      </w:hyperlink>
    </w:p>
    <w:p w:rsidR="001918C4" w:rsidRPr="00321BD9" w:rsidRDefault="001918C4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Vybráni zájemci budou pozváni k užšímu výběrovému řízení na oblastním inspektorátu práce.</w:t>
      </w:r>
    </w:p>
    <w:p w:rsidR="001113F0" w:rsidRPr="00321BD9" w:rsidRDefault="009D24EA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Z</w:t>
      </w:r>
      <w:r w:rsidR="001113F0" w:rsidRPr="00321BD9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21BD9" w:rsidSect="005A716E">
      <w:head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8F" w:rsidRDefault="00F15F8F" w:rsidP="001113F0">
      <w:pPr>
        <w:spacing w:after="0"/>
      </w:pPr>
      <w:r>
        <w:separator/>
      </w:r>
    </w:p>
  </w:endnote>
  <w:endnote w:type="continuationSeparator" w:id="0">
    <w:p w:rsidR="00F15F8F" w:rsidRDefault="00F15F8F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8F" w:rsidRDefault="00F15F8F" w:rsidP="001113F0">
      <w:pPr>
        <w:spacing w:after="0"/>
      </w:pPr>
      <w:r>
        <w:separator/>
      </w:r>
    </w:p>
  </w:footnote>
  <w:footnote w:type="continuationSeparator" w:id="0">
    <w:p w:rsidR="00F15F8F" w:rsidRDefault="00F15F8F" w:rsidP="0011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F0" w:rsidRDefault="00111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DD3"/>
    <w:multiLevelType w:val="hybridMultilevel"/>
    <w:tmpl w:val="89D2B7FA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A0EFE"/>
    <w:multiLevelType w:val="hybridMultilevel"/>
    <w:tmpl w:val="8392F2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B38F7"/>
    <w:multiLevelType w:val="hybridMultilevel"/>
    <w:tmpl w:val="774AD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86F07"/>
    <w:rsid w:val="000A50E4"/>
    <w:rsid w:val="000B3B8A"/>
    <w:rsid w:val="000D2A97"/>
    <w:rsid w:val="001113F0"/>
    <w:rsid w:val="0012309D"/>
    <w:rsid w:val="001251B7"/>
    <w:rsid w:val="00161EC7"/>
    <w:rsid w:val="001918C4"/>
    <w:rsid w:val="001A4A93"/>
    <w:rsid w:val="002008B7"/>
    <w:rsid w:val="002430BE"/>
    <w:rsid w:val="002A449C"/>
    <w:rsid w:val="003072AE"/>
    <w:rsid w:val="00321BD9"/>
    <w:rsid w:val="0033710C"/>
    <w:rsid w:val="0035736C"/>
    <w:rsid w:val="003637E3"/>
    <w:rsid w:val="003B6F51"/>
    <w:rsid w:val="003B72F3"/>
    <w:rsid w:val="00406F69"/>
    <w:rsid w:val="0046239E"/>
    <w:rsid w:val="00485061"/>
    <w:rsid w:val="00485E53"/>
    <w:rsid w:val="00490739"/>
    <w:rsid w:val="004E5E35"/>
    <w:rsid w:val="00561063"/>
    <w:rsid w:val="00596293"/>
    <w:rsid w:val="005A716E"/>
    <w:rsid w:val="005B2298"/>
    <w:rsid w:val="005B4AF9"/>
    <w:rsid w:val="005E39E4"/>
    <w:rsid w:val="00623A23"/>
    <w:rsid w:val="00626B98"/>
    <w:rsid w:val="00652D75"/>
    <w:rsid w:val="00696849"/>
    <w:rsid w:val="006C2936"/>
    <w:rsid w:val="006E325C"/>
    <w:rsid w:val="007376F9"/>
    <w:rsid w:val="00745CB5"/>
    <w:rsid w:val="007950D4"/>
    <w:rsid w:val="00816DAB"/>
    <w:rsid w:val="00865755"/>
    <w:rsid w:val="008703D0"/>
    <w:rsid w:val="00874BFF"/>
    <w:rsid w:val="008A1B2B"/>
    <w:rsid w:val="008D2D59"/>
    <w:rsid w:val="008F1E97"/>
    <w:rsid w:val="0091162F"/>
    <w:rsid w:val="00923826"/>
    <w:rsid w:val="0099557E"/>
    <w:rsid w:val="009D24EA"/>
    <w:rsid w:val="009D35DF"/>
    <w:rsid w:val="00A424D7"/>
    <w:rsid w:val="00A430C0"/>
    <w:rsid w:val="00A93DE3"/>
    <w:rsid w:val="00A96866"/>
    <w:rsid w:val="00AD7164"/>
    <w:rsid w:val="00AF462A"/>
    <w:rsid w:val="00AF63D5"/>
    <w:rsid w:val="00B12FFC"/>
    <w:rsid w:val="00B259FC"/>
    <w:rsid w:val="00B349B8"/>
    <w:rsid w:val="00BC0389"/>
    <w:rsid w:val="00C16E49"/>
    <w:rsid w:val="00C34B27"/>
    <w:rsid w:val="00C849E8"/>
    <w:rsid w:val="00CB25D4"/>
    <w:rsid w:val="00CD70FF"/>
    <w:rsid w:val="00CE6992"/>
    <w:rsid w:val="00D071EA"/>
    <w:rsid w:val="00D32E6E"/>
    <w:rsid w:val="00D42B57"/>
    <w:rsid w:val="00D82252"/>
    <w:rsid w:val="00D97211"/>
    <w:rsid w:val="00DB1F8A"/>
    <w:rsid w:val="00E656A0"/>
    <w:rsid w:val="00EA0507"/>
    <w:rsid w:val="00ED1132"/>
    <w:rsid w:val="00EE09FB"/>
    <w:rsid w:val="00F15F8F"/>
    <w:rsid w:val="00F37D2D"/>
    <w:rsid w:val="00F37E01"/>
    <w:rsid w:val="00F7453B"/>
    <w:rsid w:val="00F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34C3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dni.cechy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Chamráth Rudolf, Ing.</cp:lastModifiedBy>
  <cp:revision>6</cp:revision>
  <cp:lastPrinted>2018-01-04T12:17:00Z</cp:lastPrinted>
  <dcterms:created xsi:type="dcterms:W3CDTF">2020-09-02T13:12:00Z</dcterms:created>
  <dcterms:modified xsi:type="dcterms:W3CDTF">2020-09-03T08:09:00Z</dcterms:modified>
</cp:coreProperties>
</file>